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3EE9" w14:textId="77777777" w:rsidR="001D5A59" w:rsidRDefault="001D5A59" w:rsidP="00A43FFE">
      <w:pPr>
        <w:pStyle w:val="ESIntroParagraph"/>
        <w:ind w:right="-44"/>
        <w:jc w:val="center"/>
        <w:rPr>
          <w:b/>
          <w:bCs/>
          <w:color w:val="auto"/>
          <w:sz w:val="32"/>
          <w:szCs w:val="32"/>
          <w:lang w:val="en-AU"/>
        </w:rPr>
      </w:pPr>
    </w:p>
    <w:p w14:paraId="5CED4B75" w14:textId="77777777" w:rsidR="001D5A59" w:rsidRDefault="001D5A59" w:rsidP="00A43FFE">
      <w:pPr>
        <w:pStyle w:val="ESIntroParagraph"/>
        <w:ind w:right="-44"/>
        <w:jc w:val="center"/>
        <w:rPr>
          <w:b/>
          <w:bCs/>
          <w:color w:val="auto"/>
          <w:sz w:val="32"/>
          <w:szCs w:val="32"/>
          <w:lang w:val="en-AU"/>
        </w:rPr>
      </w:pPr>
    </w:p>
    <w:p w14:paraId="1674A70A" w14:textId="77777777" w:rsidR="001D5A59" w:rsidRPr="008C0E59" w:rsidRDefault="001D5A59" w:rsidP="00A43FFE">
      <w:pPr>
        <w:pStyle w:val="ESIntroParagraph"/>
        <w:ind w:right="-44"/>
        <w:jc w:val="center"/>
        <w:rPr>
          <w:b/>
          <w:bCs/>
          <w:color w:val="auto"/>
          <w:sz w:val="32"/>
          <w:szCs w:val="32"/>
          <w:lang w:val="en-AU"/>
        </w:rPr>
      </w:pPr>
      <w:r w:rsidRPr="008C0E59">
        <w:rPr>
          <w:b/>
          <w:bCs/>
          <w:noProof/>
          <w:color w:val="auto"/>
          <w:sz w:val="32"/>
          <w:szCs w:val="32"/>
          <w:lang w:val="en-AU"/>
        </w:rPr>
        <w:t>Kingston Heath Primary School (5101)</w:t>
      </w:r>
    </w:p>
    <w:p w14:paraId="1438F4D1" w14:textId="77777777" w:rsidR="001D5A59" w:rsidRDefault="001D5A59" w:rsidP="00A43FFE">
      <w:pPr>
        <w:ind w:right="-44"/>
        <w:jc w:val="center"/>
        <w:rPr>
          <w:b/>
          <w:sz w:val="32"/>
          <w:szCs w:val="32"/>
          <w:lang w:val="en-AU"/>
        </w:rPr>
      </w:pPr>
      <w:r w:rsidRPr="008C0E59">
        <w:rPr>
          <w:b/>
          <w:noProof/>
          <w:sz w:val="32"/>
          <w:szCs w:val="32"/>
          <w:lang w:val="en-AU"/>
        </w:rPr>
        <w:t>2026</w:t>
      </w:r>
      <w:r w:rsidRPr="008C0E59">
        <w:rPr>
          <w:b/>
          <w:sz w:val="32"/>
          <w:szCs w:val="32"/>
          <w:lang w:val="en-AU"/>
        </w:rPr>
        <w:t xml:space="preserve"> A</w:t>
      </w:r>
      <w:r>
        <w:rPr>
          <w:b/>
          <w:sz w:val="32"/>
          <w:szCs w:val="32"/>
          <w:lang w:val="en-AU"/>
        </w:rPr>
        <w:t>NNUAL</w:t>
      </w:r>
      <w:r w:rsidRPr="008C0E59">
        <w:rPr>
          <w:b/>
          <w:sz w:val="32"/>
          <w:szCs w:val="32"/>
          <w:lang w:val="en-AU"/>
        </w:rPr>
        <w:t xml:space="preserve"> </w:t>
      </w:r>
      <w:r>
        <w:rPr>
          <w:b/>
          <w:sz w:val="32"/>
          <w:szCs w:val="32"/>
          <w:lang w:val="en-AU"/>
        </w:rPr>
        <w:t>IMPLEMENTATION</w:t>
      </w:r>
      <w:r w:rsidRPr="008C0E59">
        <w:rPr>
          <w:b/>
          <w:sz w:val="32"/>
          <w:szCs w:val="32"/>
          <w:lang w:val="en-AU"/>
        </w:rPr>
        <w:t xml:space="preserve"> P</w:t>
      </w:r>
      <w:r>
        <w:rPr>
          <w:b/>
          <w:sz w:val="32"/>
          <w:szCs w:val="32"/>
          <w:lang w:val="en-AU"/>
        </w:rPr>
        <w:t>LAN</w:t>
      </w:r>
      <w:r w:rsidRPr="008C0E59">
        <w:rPr>
          <w:b/>
          <w:sz w:val="32"/>
          <w:szCs w:val="32"/>
          <w:lang w:val="en-AU"/>
        </w:rPr>
        <w:t xml:space="preserve"> </w:t>
      </w:r>
    </w:p>
    <w:p w14:paraId="6814A2A8" w14:textId="77777777" w:rsidR="001D5A59" w:rsidRDefault="001D5A59" w:rsidP="00A43FFE">
      <w:pPr>
        <w:ind w:right="-44"/>
        <w:rPr>
          <w:sz w:val="20"/>
          <w:szCs w:val="20"/>
        </w:rPr>
      </w:pPr>
    </w:p>
    <w:p w14:paraId="7AB0F1BA" w14:textId="77777777" w:rsidR="001D5A59" w:rsidRDefault="001D5A59" w:rsidP="00A43FFE">
      <w:pPr>
        <w:ind w:right="-44"/>
        <w:rPr>
          <w:sz w:val="20"/>
          <w:szCs w:val="20"/>
        </w:rPr>
        <w:sectPr w:rsidR="00555B00" w:rsidSect="00196EFC">
          <w:headerReference w:type="even" r:id="rId12"/>
          <w:headerReference w:type="default" r:id="rId13"/>
          <w:footerReference w:type="even" r:id="rId14"/>
          <w:footerReference w:type="default" r:id="rId15"/>
          <w:headerReference w:type="first" r:id="rId16"/>
          <w:footerReference w:type="first" r:id="rId17"/>
          <w:pgSz w:w="23811" w:h="16838" w:orient="landscape"/>
          <w:pgMar w:top="720" w:right="847" w:bottom="720" w:left="720" w:header="624" w:footer="533" w:gutter="0"/>
          <w:pgNumType w:start="2"/>
          <w:cols w:space="397"/>
          <w:docGrid w:linePitch="360"/>
        </w:sectPr>
      </w:pPr>
    </w:p>
    <w:p w14:paraId="71365F95" w14:textId="77777777" w:rsidR="001D5A59" w:rsidRDefault="001D5A59" w:rsidP="00A43FFE">
      <w:pPr>
        <w:ind w:right="-44"/>
        <w:jc w:val="center"/>
        <w:rPr>
          <w:sz w:val="20"/>
          <w:szCs w:val="20"/>
        </w:rPr>
      </w:pPr>
    </w:p>
    <w:p w14:paraId="4DFDD070" w14:textId="77777777" w:rsidR="001D5A59" w:rsidRPr="00F0581D" w:rsidRDefault="001D5A59" w:rsidP="00A43FFE">
      <w:pPr>
        <w:ind w:right="-44"/>
        <w:jc w:val="center"/>
        <w:rPr>
          <w:b/>
          <w:bCs/>
          <w:sz w:val="20"/>
          <w:szCs w:val="20"/>
        </w:rPr>
      </w:pPr>
      <w:r w:rsidRPr="00F0581D">
        <w:rPr>
          <w:b/>
          <w:bCs/>
          <w:sz w:val="20"/>
          <w:szCs w:val="20"/>
        </w:rPr>
        <w:t>SCHOOL STRATEGIC PLAN G</w:t>
      </w:r>
      <w:r w:rsidRPr="00F0581D">
        <w:rPr>
          <w:b/>
          <w:bCs/>
          <w:caps/>
          <w:sz w:val="20"/>
          <w:szCs w:val="20"/>
        </w:rPr>
        <w:t>OAL</w:t>
      </w:r>
      <w:r w:rsidRPr="00F0581D">
        <w:rPr>
          <w:b/>
          <w:bCs/>
          <w:sz w:val="20"/>
          <w:szCs w:val="20"/>
        </w:rPr>
        <w:t>S</w:t>
      </w:r>
    </w:p>
    <w:tbl>
      <w:tblPr>
        <w:tblStyle w:val="TableGrid"/>
        <w:tblW w:w="22320" w:type="dxa"/>
        <w:tblLook w:val="04A0" w:firstRow="1" w:lastRow="0" w:firstColumn="1" w:lastColumn="0" w:noHBand="0" w:noVBand="1"/>
      </w:tblPr>
      <w:tblGrid>
        <w:gridCol w:w="11168"/>
        <w:gridCol w:w="11152"/>
      </w:tblGrid>
      <w:tr w:rsidR="00CF588B" w14:paraId="62456F7F" w14:textId="77777777" w:rsidTr="00A43FFE">
        <w:tc>
          <w:tcPr>
            <w:tcW w:w="22320" w:type="dxa"/>
            <w:tcBorders>
              <w:top w:val="nil"/>
              <w:left w:val="nil"/>
              <w:bottom w:val="nil"/>
              <w:right w:val="nil"/>
            </w:tcBorders>
            <w:shd w:val="clear" w:color="auto" w:fill="000066"/>
          </w:tcPr>
          <w:p w14:paraId="1D323587" w14:textId="77777777" w:rsidR="001D5A59" w:rsidRPr="00A43FFE" w:rsidRDefault="001D5A59" w:rsidP="009E360A">
            <w:pPr>
              <w:tabs>
                <w:tab w:val="left" w:pos="8895"/>
              </w:tabs>
              <w:ind w:right="-44"/>
              <w:jc w:val="center"/>
              <w:rPr>
                <w:rFonts w:eastAsia="Arial"/>
                <w:b/>
                <w:color w:val="FFFFFF"/>
                <w:sz w:val="20"/>
                <w:szCs w:val="20"/>
                <w:lang w:val="en-AU"/>
              </w:rPr>
            </w:pPr>
            <w:r w:rsidRPr="00A43FFE">
              <w:rPr>
                <w:rFonts w:eastAsia="Arial"/>
                <w:b/>
                <w:color w:val="FFFFFF"/>
                <w:sz w:val="20"/>
                <w:szCs w:val="20"/>
              </w:rPr>
              <w:t xml:space="preserve">Goal 1: To </w:t>
            </w:r>
            <w:proofErr w:type="spellStart"/>
            <w:r w:rsidRPr="00A43FFE">
              <w:rPr>
                <w:rFonts w:eastAsia="Arial"/>
                <w:b/>
                <w:color w:val="FFFFFF"/>
                <w:sz w:val="20"/>
                <w:szCs w:val="20"/>
              </w:rPr>
              <w:t>maximise</w:t>
            </w:r>
            <w:proofErr w:type="spellEnd"/>
            <w:r w:rsidRPr="00A43FFE">
              <w:rPr>
                <w:rFonts w:eastAsia="Arial"/>
                <w:b/>
                <w:color w:val="FFFFFF"/>
                <w:sz w:val="20"/>
                <w:szCs w:val="20"/>
              </w:rPr>
              <w:t xml:space="preserve"> learning achievement for all students in literacy </w:t>
            </w:r>
          </w:p>
        </w:tc>
        <w:tc>
          <w:tcPr>
            <w:tcW w:w="22320" w:type="dxa"/>
            <w:tcBorders>
              <w:top w:val="nil"/>
              <w:left w:val="nil"/>
              <w:bottom w:val="nil"/>
              <w:right w:val="nil"/>
            </w:tcBorders>
            <w:shd w:val="clear" w:color="auto" w:fill="000066"/>
          </w:tcPr>
          <w:p w14:paraId="2A3C318B" w14:textId="77777777" w:rsidR="001D5A59" w:rsidRPr="00A43FFE" w:rsidRDefault="001D5A59" w:rsidP="009E360A">
            <w:pPr>
              <w:tabs>
                <w:tab w:val="left" w:pos="8895"/>
              </w:tabs>
              <w:ind w:right="-44"/>
              <w:jc w:val="center"/>
              <w:rPr>
                <w:rFonts w:eastAsia="Arial"/>
                <w:b/>
                <w:color w:val="FFFFFF"/>
                <w:sz w:val="20"/>
                <w:szCs w:val="20"/>
                <w:lang w:val="en-AU"/>
              </w:rPr>
            </w:pPr>
            <w:r w:rsidRPr="00A43FFE">
              <w:rPr>
                <w:rFonts w:eastAsia="Arial"/>
                <w:b/>
                <w:color w:val="FFFFFF"/>
                <w:sz w:val="20"/>
                <w:szCs w:val="20"/>
              </w:rPr>
              <w:t>Goal 2: To improve student wellbeing and engagement in learning</w:t>
            </w:r>
          </w:p>
        </w:tc>
      </w:tr>
      <w:tr w:rsidR="00CF588B" w14:paraId="6E2586AC" w14:textId="77777777" w:rsidTr="009E360A">
        <w:tc>
          <w:tcPr>
            <w:tcW w:w="-20896" w:type="dxa"/>
            <w:gridSpan w:val="2"/>
            <w:tcBorders>
              <w:top w:val="nil"/>
              <w:left w:val="nil"/>
              <w:bottom w:val="nil"/>
              <w:right w:val="nil"/>
            </w:tcBorders>
          </w:tcPr>
          <w:p w14:paraId="1CD3385A" w14:textId="77777777" w:rsidR="001D5A59" w:rsidRPr="00A43FFE" w:rsidRDefault="001D5A59" w:rsidP="009E360A">
            <w:pPr>
              <w:tabs>
                <w:tab w:val="left" w:pos="8895"/>
              </w:tabs>
              <w:ind w:right="-44"/>
              <w:jc w:val="center"/>
              <w:rPr>
                <w:b/>
                <w:color w:val="FFFFFF"/>
                <w:sz w:val="20"/>
                <w:szCs w:val="20"/>
                <w:lang w:val="en-AU"/>
              </w:rPr>
            </w:pPr>
            <w:r>
              <w:rPr>
                <w:rFonts w:eastAsia="Arial"/>
                <w:b/>
                <w:sz w:val="20"/>
              </w:rPr>
              <w:t>KEY IMPROVEMENT STRATEGIES</w:t>
            </w:r>
          </w:p>
        </w:tc>
      </w:tr>
      <w:tr w:rsidR="00CF588B" w14:paraId="599EC025" w14:textId="77777777" w:rsidTr="00A43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9CA6"/>
        </w:tblPrEx>
        <w:tc>
          <w:tcPr>
            <w:tcW w:w="22320" w:type="dxa"/>
            <w:shd w:val="clear" w:color="auto" w:fill="58BFBC"/>
          </w:tcPr>
          <w:p w14:paraId="30AC543E" w14:textId="77777777" w:rsidR="001D5A59" w:rsidRDefault="001D5A59" w:rsidP="005817AC">
            <w:pPr>
              <w:ind w:right="-44"/>
              <w:jc w:val="center"/>
              <w:rPr>
                <w:rFonts w:eastAsia="Arial"/>
                <w:b/>
                <w:bCs/>
                <w:color w:val="FFFFFF" w:themeColor="background1"/>
                <w:sz w:val="20"/>
                <w:szCs w:val="20"/>
              </w:rPr>
            </w:pPr>
            <w:r>
              <w:rPr>
                <w:rFonts w:eastAsia="Arial"/>
                <w:b/>
                <w:bCs/>
                <w:color w:val="000000"/>
                <w:sz w:val="20"/>
                <w:szCs w:val="20"/>
              </w:rPr>
              <w:t>KIS 1.c Teaching and learning</w:t>
            </w:r>
          </w:p>
        </w:tc>
        <w:tc>
          <w:tcPr>
            <w:tcW w:w="22320" w:type="dxa"/>
            <w:shd w:val="clear" w:color="auto" w:fill="58BFBC"/>
          </w:tcPr>
          <w:p w14:paraId="5E28ADC1" w14:textId="77777777" w:rsidR="001D5A59" w:rsidRDefault="001D5A59" w:rsidP="005817AC">
            <w:pPr>
              <w:ind w:right="-44"/>
              <w:jc w:val="center"/>
              <w:rPr>
                <w:rFonts w:eastAsia="Arial"/>
                <w:b/>
                <w:bCs/>
                <w:color w:val="FFFFFF" w:themeColor="background1"/>
                <w:sz w:val="20"/>
                <w:szCs w:val="20"/>
              </w:rPr>
            </w:pPr>
            <w:r>
              <w:rPr>
                <w:rFonts w:eastAsia="Arial"/>
                <w:b/>
                <w:bCs/>
                <w:color w:val="000000"/>
                <w:sz w:val="20"/>
                <w:szCs w:val="20"/>
              </w:rPr>
              <w:t>KIS 3.a Teaching and learning</w:t>
            </w:r>
          </w:p>
        </w:tc>
      </w:tr>
      <w:tr w:rsidR="00CF588B" w14:paraId="2A9FC031" w14:textId="77777777" w:rsidTr="00A43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9CA6"/>
        </w:tblPrEx>
        <w:tc>
          <w:tcPr>
            <w:tcW w:w="22320" w:type="dxa"/>
            <w:shd w:val="clear" w:color="auto" w:fill="CCECEB"/>
          </w:tcPr>
          <w:p w14:paraId="3A3E2F06" w14:textId="77777777" w:rsidR="001D5A59" w:rsidRPr="00A43FFE" w:rsidRDefault="001D5A59" w:rsidP="00A43FFE">
            <w:pPr>
              <w:ind w:right="-44"/>
              <w:jc w:val="center"/>
              <w:rPr>
                <w:rFonts w:eastAsia="Arial"/>
                <w:b/>
                <w:bCs/>
              </w:rPr>
            </w:pPr>
            <w:r w:rsidRPr="00A43FFE">
              <w:rPr>
                <w:rFonts w:eastAsia="Arial"/>
                <w:b/>
                <w:bCs/>
              </w:rPr>
              <w:t>Build knowledge and capabilities of staff to deliver high impact teaching strategies (HITS).</w:t>
            </w:r>
          </w:p>
        </w:tc>
        <w:tc>
          <w:tcPr>
            <w:tcW w:w="22320" w:type="dxa"/>
            <w:shd w:val="clear" w:color="auto" w:fill="CCECEB"/>
          </w:tcPr>
          <w:p w14:paraId="7E9EBC03" w14:textId="77777777" w:rsidR="001D5A59" w:rsidRPr="00A43FFE" w:rsidRDefault="001D5A59" w:rsidP="00A43FFE">
            <w:pPr>
              <w:ind w:right="-44"/>
              <w:jc w:val="center"/>
              <w:rPr>
                <w:rFonts w:eastAsia="Arial"/>
                <w:b/>
                <w:bCs/>
              </w:rPr>
            </w:pPr>
            <w:r w:rsidRPr="00A43FFE">
              <w:rPr>
                <w:rFonts w:eastAsia="Arial"/>
                <w:b/>
                <w:bCs/>
              </w:rPr>
              <w:t xml:space="preserve">Develop, document, and implement reasonable adjustments for all students. </w:t>
            </w:r>
          </w:p>
        </w:tc>
      </w:tr>
      <w:tr w:rsidR="00CF588B" w14:paraId="3D69BC64" w14:textId="77777777" w:rsidTr="00A43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9CA6"/>
        </w:tblPrEx>
        <w:tc>
          <w:tcPr>
            <w:tcW w:w="22320" w:type="dxa"/>
            <w:shd w:val="clear" w:color="auto" w:fill="F2F2F2"/>
          </w:tcPr>
          <w:p w14:paraId="4D9CF071" w14:textId="77777777" w:rsidR="001D5A59" w:rsidRPr="00A43FFE" w:rsidRDefault="001D5A59" w:rsidP="00A43FFE">
            <w:pPr>
              <w:ind w:right="-44"/>
              <w:jc w:val="center"/>
              <w:rPr>
                <w:rFonts w:eastAsia="Arial"/>
                <w:b/>
                <w:bCs/>
                <w:color w:val="FFFFFF" w:themeColor="background1"/>
              </w:rPr>
            </w:pPr>
            <w:r w:rsidRPr="00A43FFE">
              <w:rPr>
                <w:rFonts w:eastAsia="Arial"/>
                <w:b/>
                <w:bCs/>
              </w:rPr>
              <w:t>Actions</w:t>
            </w:r>
          </w:p>
        </w:tc>
        <w:tc>
          <w:tcPr>
            <w:tcW w:w="22320" w:type="dxa"/>
            <w:shd w:val="clear" w:color="auto" w:fill="F2F2F2"/>
          </w:tcPr>
          <w:p w14:paraId="18C0F452" w14:textId="77777777" w:rsidR="001D5A59" w:rsidRPr="00A43FFE" w:rsidRDefault="001D5A59" w:rsidP="00A43FFE">
            <w:pPr>
              <w:ind w:right="-44"/>
              <w:jc w:val="center"/>
              <w:rPr>
                <w:rFonts w:eastAsia="Arial"/>
                <w:b/>
                <w:bCs/>
                <w:color w:val="FFFFFF" w:themeColor="background1"/>
              </w:rPr>
            </w:pPr>
            <w:r w:rsidRPr="00A43FFE">
              <w:rPr>
                <w:rFonts w:eastAsia="Arial"/>
                <w:b/>
                <w:bCs/>
              </w:rPr>
              <w:t>Actions</w:t>
            </w:r>
          </w:p>
        </w:tc>
      </w:tr>
      <w:tr w:rsidR="00CF588B" w14:paraId="542FEB54" w14:textId="77777777" w:rsidTr="00A43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9CA6"/>
        </w:tblPrEx>
        <w:tc>
          <w:tcPr>
            <w:tcW w:w="22320" w:type="dxa"/>
            <w:shd w:val="clear" w:color="auto" w:fill="CCECEB"/>
          </w:tcPr>
          <w:p w14:paraId="1C6D1090" w14:textId="77777777" w:rsidR="001D5A59" w:rsidRPr="00A43FFE" w:rsidRDefault="001D5A59" w:rsidP="00A43FFE">
            <w:pPr>
              <w:ind w:right="-44"/>
              <w:jc w:val="center"/>
              <w:rPr>
                <w:rFonts w:eastAsia="Arial"/>
              </w:rPr>
            </w:pPr>
            <w:r w:rsidRPr="00A43FFE">
              <w:rPr>
                <w:rFonts w:eastAsia="Arial"/>
              </w:rPr>
              <w:t>Strengthen capability to embed the Principles of Teaching (VTLM 2.0) through effective implementation of agreed evidence-based instructional practices.</w:t>
            </w:r>
          </w:p>
        </w:tc>
        <w:tc>
          <w:tcPr>
            <w:tcW w:w="22320" w:type="dxa"/>
            <w:shd w:val="clear" w:color="auto" w:fill="CCECEB"/>
          </w:tcPr>
          <w:p w14:paraId="1F211BB0" w14:textId="77777777" w:rsidR="001D5A59" w:rsidRPr="00A43FFE" w:rsidRDefault="001D5A59" w:rsidP="00A43FFE">
            <w:pPr>
              <w:ind w:right="-44"/>
              <w:jc w:val="center"/>
              <w:rPr>
                <w:rFonts w:eastAsia="Arial"/>
              </w:rPr>
            </w:pPr>
            <w:r w:rsidRPr="00A43FFE">
              <w:rPr>
                <w:rFonts w:eastAsia="Arial"/>
              </w:rPr>
              <w:t xml:space="preserve">Develop and embed a whole-school approach to identifying, documenting, and implementing reasonable adjustments to support access, participation, and achievement for all students, including those with additional learning needs which </w:t>
            </w:r>
            <w:proofErr w:type="gramStart"/>
            <w:r w:rsidRPr="00A43FFE">
              <w:rPr>
                <w:rFonts w:eastAsia="Arial"/>
              </w:rPr>
              <w:t>integrates</w:t>
            </w:r>
            <w:proofErr w:type="gramEnd"/>
            <w:r w:rsidRPr="00A43FFE">
              <w:rPr>
                <w:rFonts w:eastAsia="Arial"/>
              </w:rPr>
              <w:t xml:space="preserve"> the school's approach to learning, wellbeing and engagement.</w:t>
            </w:r>
          </w:p>
        </w:tc>
      </w:tr>
      <w:tr w:rsidR="00CF588B" w14:paraId="01D6BFCE" w14:textId="77777777" w:rsidTr="00A43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9CA6"/>
        </w:tblPrEx>
        <w:tc>
          <w:tcPr>
            <w:tcW w:w="22320" w:type="dxa"/>
            <w:shd w:val="clear" w:color="auto" w:fill="F2F2F2"/>
          </w:tcPr>
          <w:p w14:paraId="4D63DECA" w14:textId="77777777" w:rsidR="001D5A59" w:rsidRPr="00A43FFE" w:rsidRDefault="001D5A59" w:rsidP="00A43FFE">
            <w:pPr>
              <w:ind w:right="-44"/>
              <w:jc w:val="center"/>
              <w:rPr>
                <w:rFonts w:eastAsia="Arial"/>
                <w:b/>
                <w:bCs/>
              </w:rPr>
            </w:pPr>
            <w:r w:rsidRPr="00A43FFE">
              <w:rPr>
                <w:rFonts w:eastAsia="Arial"/>
                <w:b/>
                <w:bCs/>
              </w:rPr>
              <w:t>Tasks</w:t>
            </w:r>
          </w:p>
        </w:tc>
        <w:tc>
          <w:tcPr>
            <w:tcW w:w="22320" w:type="dxa"/>
            <w:shd w:val="clear" w:color="auto" w:fill="F2F2F2"/>
          </w:tcPr>
          <w:p w14:paraId="0B66CD18" w14:textId="77777777" w:rsidR="001D5A59" w:rsidRPr="00A43FFE" w:rsidRDefault="001D5A59" w:rsidP="00A43FFE">
            <w:pPr>
              <w:ind w:right="-44"/>
              <w:jc w:val="center"/>
              <w:rPr>
                <w:rFonts w:eastAsia="Arial"/>
                <w:b/>
                <w:bCs/>
              </w:rPr>
            </w:pPr>
            <w:r w:rsidRPr="00A43FFE">
              <w:rPr>
                <w:rFonts w:eastAsia="Arial"/>
                <w:b/>
                <w:bCs/>
              </w:rPr>
              <w:t>Tasks</w:t>
            </w:r>
          </w:p>
        </w:tc>
      </w:tr>
      <w:tr w:rsidR="00CF588B" w14:paraId="56F93C17" w14:textId="77777777" w:rsidTr="00A43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9CA6"/>
        </w:tblPrEx>
        <w:tc>
          <w:tcPr>
            <w:tcW w:w="22320" w:type="dxa"/>
            <w:shd w:val="clear" w:color="auto" w:fill="CCECEB"/>
          </w:tcPr>
          <w:p w14:paraId="2688EA26" w14:textId="77777777" w:rsidR="001D5A59" w:rsidRPr="00A43FFE" w:rsidRDefault="001D5A59" w:rsidP="00A43FFE">
            <w:pPr>
              <w:ind w:right="-44"/>
              <w:jc w:val="center"/>
              <w:rPr>
                <w:rFonts w:eastAsia="Arial"/>
              </w:rPr>
            </w:pPr>
          </w:p>
          <w:p w14:paraId="6D8B8301" w14:textId="77777777" w:rsidR="001D5A59" w:rsidRPr="00A43FFE" w:rsidRDefault="001D5A59" w:rsidP="00A43FFE">
            <w:pPr>
              <w:ind w:right="-44"/>
              <w:jc w:val="center"/>
              <w:rPr>
                <w:rFonts w:eastAsia="Arial"/>
              </w:rPr>
            </w:pPr>
            <w:proofErr w:type="spellStart"/>
            <w:r w:rsidRPr="00A43FFE">
              <w:rPr>
                <w:rFonts w:eastAsia="Arial"/>
              </w:rPr>
              <w:t>Focussed</w:t>
            </w:r>
            <w:proofErr w:type="spellEnd"/>
            <w:r w:rsidRPr="00A43FFE">
              <w:rPr>
                <w:rFonts w:eastAsia="Arial"/>
              </w:rPr>
              <w:t xml:space="preserve"> professional learning, including PLC's, with a specific focus on the Explicit Teaching and Supported Application elements of the Principles of Teaching through participation in targeted professional learning (including PLC's).</w:t>
            </w:r>
          </w:p>
          <w:p w14:paraId="1C2DADFC" w14:textId="77777777" w:rsidR="001D5A59" w:rsidRPr="00A43FFE" w:rsidRDefault="001D5A59" w:rsidP="00A43FFE">
            <w:pPr>
              <w:ind w:right="-44"/>
              <w:jc w:val="center"/>
              <w:rPr>
                <w:rFonts w:eastAsia="Arial"/>
              </w:rPr>
            </w:pPr>
          </w:p>
          <w:p w14:paraId="1F785053" w14:textId="77777777" w:rsidR="001D5A59" w:rsidRPr="00A43FFE" w:rsidRDefault="001D5A59" w:rsidP="00A43FFE">
            <w:pPr>
              <w:ind w:right="-44"/>
              <w:jc w:val="center"/>
              <w:rPr>
                <w:rFonts w:eastAsia="Arial"/>
              </w:rPr>
            </w:pPr>
            <w:r w:rsidRPr="00A43FFE">
              <w:rPr>
                <w:rFonts w:eastAsia="Arial"/>
              </w:rPr>
              <w:t xml:space="preserve">Develop teacher professional learning materials to support the implementation of Literacy teaching and learning (including the 'Big 6') within the context of effective teaching practice, supported by </w:t>
            </w:r>
            <w:proofErr w:type="gramStart"/>
            <w:r w:rsidRPr="00A43FFE">
              <w:rPr>
                <w:rFonts w:eastAsia="Arial"/>
              </w:rPr>
              <w:t>teacher PL through</w:t>
            </w:r>
            <w:proofErr w:type="gramEnd"/>
            <w:r w:rsidRPr="00A43FFE">
              <w:rPr>
                <w:rFonts w:eastAsia="Arial"/>
              </w:rPr>
              <w:t xml:space="preserve"> PLCs and collaborative planning.</w:t>
            </w:r>
          </w:p>
          <w:p w14:paraId="65AE4755" w14:textId="77777777" w:rsidR="001D5A59" w:rsidRPr="00A43FFE" w:rsidRDefault="001D5A59" w:rsidP="00A43FFE">
            <w:pPr>
              <w:ind w:right="-44"/>
              <w:jc w:val="center"/>
              <w:rPr>
                <w:rFonts w:eastAsia="Arial"/>
              </w:rPr>
            </w:pPr>
          </w:p>
          <w:p w14:paraId="69F37725" w14:textId="77777777" w:rsidR="001D5A59" w:rsidRPr="00A43FFE" w:rsidRDefault="001D5A59" w:rsidP="00A43FFE">
            <w:pPr>
              <w:ind w:right="-44"/>
              <w:jc w:val="center"/>
              <w:rPr>
                <w:rFonts w:eastAsia="Arial"/>
              </w:rPr>
            </w:pPr>
            <w:r w:rsidRPr="00A43FFE">
              <w:rPr>
                <w:rFonts w:eastAsia="Arial"/>
              </w:rPr>
              <w:t>Build and implement an instructional coaching model, and Learning walks model, to provide teachers with targeted and specific feedback that supports both individuals and whole school development of understanding and implementation of the Explicit Teaching and Supported Application elements of the Principles of Teaching.</w:t>
            </w:r>
          </w:p>
          <w:p w14:paraId="3C2EBC87" w14:textId="77777777" w:rsidR="001D5A59" w:rsidRPr="00A43FFE" w:rsidRDefault="001D5A59" w:rsidP="00A43FFE">
            <w:pPr>
              <w:ind w:right="-44"/>
              <w:jc w:val="center"/>
              <w:rPr>
                <w:rFonts w:eastAsia="Arial"/>
              </w:rPr>
            </w:pPr>
          </w:p>
          <w:p w14:paraId="68036B12" w14:textId="77777777" w:rsidR="001D5A59" w:rsidRPr="00A43FFE" w:rsidRDefault="001D5A59" w:rsidP="00A43FFE">
            <w:pPr>
              <w:ind w:right="-44"/>
              <w:jc w:val="center"/>
              <w:rPr>
                <w:rFonts w:eastAsia="Arial"/>
              </w:rPr>
            </w:pPr>
            <w:r w:rsidRPr="00A43FFE">
              <w:rPr>
                <w:rFonts w:eastAsia="Arial"/>
              </w:rPr>
              <w:t>Learning walks and classroom observations with a focus on consistent implementation of agreed practices aligned with Principles of Teaching and the school's Instructional Model</w:t>
            </w:r>
          </w:p>
          <w:p w14:paraId="662F7E2F" w14:textId="77777777" w:rsidR="001D5A59" w:rsidRPr="00A43FFE" w:rsidRDefault="001D5A59" w:rsidP="00A43FFE">
            <w:pPr>
              <w:ind w:right="-44"/>
              <w:jc w:val="center"/>
              <w:rPr>
                <w:rFonts w:eastAsia="Arial"/>
              </w:rPr>
            </w:pPr>
          </w:p>
        </w:tc>
        <w:tc>
          <w:tcPr>
            <w:tcW w:w="22320" w:type="dxa"/>
            <w:shd w:val="clear" w:color="auto" w:fill="CCECEB"/>
          </w:tcPr>
          <w:p w14:paraId="4708B973" w14:textId="77777777" w:rsidR="001D5A59" w:rsidRPr="00A43FFE" w:rsidRDefault="001D5A59" w:rsidP="00A43FFE">
            <w:pPr>
              <w:ind w:right="-44"/>
              <w:jc w:val="center"/>
              <w:rPr>
                <w:rFonts w:eastAsia="Arial"/>
              </w:rPr>
            </w:pPr>
          </w:p>
          <w:p w14:paraId="34BF4B97" w14:textId="77777777" w:rsidR="001D5A59" w:rsidRPr="00A43FFE" w:rsidRDefault="001D5A59" w:rsidP="00A43FFE">
            <w:pPr>
              <w:ind w:right="-44"/>
              <w:jc w:val="center"/>
              <w:rPr>
                <w:rFonts w:eastAsia="Arial"/>
              </w:rPr>
            </w:pPr>
            <w:r w:rsidRPr="00A43FFE">
              <w:rPr>
                <w:rFonts w:eastAsia="Arial"/>
              </w:rPr>
              <w:t>Within-school Professional Learning that integrates pedagogy with wellbeing principles within a MTSS, including PCMS.</w:t>
            </w:r>
          </w:p>
          <w:p w14:paraId="29C3BF64" w14:textId="77777777" w:rsidR="001D5A59" w:rsidRPr="00A43FFE" w:rsidRDefault="001D5A59" w:rsidP="00A43FFE">
            <w:pPr>
              <w:ind w:right="-44"/>
              <w:jc w:val="center"/>
              <w:rPr>
                <w:rFonts w:eastAsia="Arial"/>
              </w:rPr>
            </w:pPr>
          </w:p>
          <w:p w14:paraId="55922982" w14:textId="77777777" w:rsidR="001D5A59" w:rsidRPr="00A43FFE" w:rsidRDefault="001D5A59" w:rsidP="00A43FFE">
            <w:pPr>
              <w:ind w:right="-44"/>
              <w:jc w:val="center"/>
              <w:rPr>
                <w:rFonts w:eastAsia="Arial"/>
              </w:rPr>
            </w:pPr>
            <w:r w:rsidRPr="00A43FFE">
              <w:rPr>
                <w:rFonts w:eastAsia="Arial"/>
              </w:rPr>
              <w:t>Development of documentation outlining the school’s MTSS including tiered continuum of instruction, support and intervention.</w:t>
            </w:r>
          </w:p>
          <w:p w14:paraId="634F3352" w14:textId="77777777" w:rsidR="001D5A59" w:rsidRPr="00A43FFE" w:rsidRDefault="001D5A59" w:rsidP="00A43FFE">
            <w:pPr>
              <w:ind w:right="-44"/>
              <w:jc w:val="center"/>
              <w:rPr>
                <w:rFonts w:eastAsia="Arial"/>
              </w:rPr>
            </w:pPr>
          </w:p>
          <w:p w14:paraId="7070BB7C" w14:textId="77777777" w:rsidR="001D5A59" w:rsidRPr="00A43FFE" w:rsidRDefault="001D5A59" w:rsidP="00A43FFE">
            <w:pPr>
              <w:ind w:right="-44"/>
              <w:jc w:val="center"/>
              <w:rPr>
                <w:rFonts w:eastAsia="Arial"/>
              </w:rPr>
            </w:pPr>
            <w:r w:rsidRPr="00A43FFE">
              <w:rPr>
                <w:rFonts w:eastAsia="Arial"/>
              </w:rPr>
              <w:t>Plan and embed strategies that enhance student readiness to learn (e.g. PCMS, Enabling Learning, regulation tools, safe learning environments).</w:t>
            </w:r>
          </w:p>
          <w:p w14:paraId="2FD57710" w14:textId="77777777" w:rsidR="001D5A59" w:rsidRPr="00A43FFE" w:rsidRDefault="001D5A59" w:rsidP="00A43FFE">
            <w:pPr>
              <w:ind w:right="-44"/>
              <w:jc w:val="center"/>
              <w:rPr>
                <w:rFonts w:eastAsia="Arial"/>
              </w:rPr>
            </w:pPr>
          </w:p>
          <w:p w14:paraId="2B4573C2" w14:textId="77777777" w:rsidR="001D5A59" w:rsidRPr="00A43FFE" w:rsidRDefault="001D5A59" w:rsidP="00A43FFE">
            <w:pPr>
              <w:ind w:right="-44"/>
              <w:jc w:val="center"/>
              <w:rPr>
                <w:rFonts w:eastAsia="Arial"/>
              </w:rPr>
            </w:pPr>
            <w:r w:rsidRPr="00A43FFE">
              <w:rPr>
                <w:rFonts w:eastAsia="Arial"/>
              </w:rPr>
              <w:t xml:space="preserve">Use </w:t>
            </w:r>
            <w:proofErr w:type="spellStart"/>
            <w:r w:rsidRPr="00A43FFE">
              <w:rPr>
                <w:rFonts w:eastAsia="Arial"/>
              </w:rPr>
              <w:t>behaviour</w:t>
            </w:r>
            <w:proofErr w:type="spellEnd"/>
            <w:r w:rsidRPr="00A43FFE">
              <w:rPr>
                <w:rFonts w:eastAsia="Arial"/>
              </w:rPr>
              <w:t xml:space="preserve"> and engagement data to identify focus areas for staff coaching and collective efficacy discussions.</w:t>
            </w:r>
          </w:p>
          <w:p w14:paraId="2276B63D" w14:textId="77777777" w:rsidR="001D5A59" w:rsidRPr="00A43FFE" w:rsidRDefault="001D5A59" w:rsidP="00A43FFE">
            <w:pPr>
              <w:ind w:right="-44"/>
              <w:jc w:val="center"/>
              <w:rPr>
                <w:rFonts w:eastAsia="Arial"/>
              </w:rPr>
            </w:pPr>
          </w:p>
          <w:p w14:paraId="3F3A170E" w14:textId="77777777" w:rsidR="001D5A59" w:rsidRPr="00A43FFE" w:rsidRDefault="001D5A59" w:rsidP="00A43FFE">
            <w:pPr>
              <w:ind w:right="-44"/>
              <w:jc w:val="center"/>
              <w:rPr>
                <w:rFonts w:eastAsia="Arial"/>
              </w:rPr>
            </w:pPr>
            <w:r w:rsidRPr="00A43FFE">
              <w:rPr>
                <w:rFonts w:eastAsia="Arial"/>
              </w:rPr>
              <w:t xml:space="preserve">Develop documentation that outlines strategies in each of Tier 1/2 and 3 that support students to regulate their emotions. MHWL and teachers understand and guide students to </w:t>
            </w:r>
            <w:proofErr w:type="spellStart"/>
            <w:r w:rsidRPr="00A43FFE">
              <w:rPr>
                <w:rFonts w:eastAsia="Arial"/>
              </w:rPr>
              <w:t>self select</w:t>
            </w:r>
            <w:proofErr w:type="spellEnd"/>
            <w:r w:rsidRPr="00A43FFE">
              <w:rPr>
                <w:rFonts w:eastAsia="Arial"/>
              </w:rPr>
              <w:t xml:space="preserve"> strategies that provide support to regulate.</w:t>
            </w:r>
          </w:p>
          <w:p w14:paraId="32934635" w14:textId="77777777" w:rsidR="001D5A59" w:rsidRPr="00A43FFE" w:rsidRDefault="001D5A59" w:rsidP="00A43FFE">
            <w:pPr>
              <w:ind w:right="-44"/>
              <w:jc w:val="center"/>
              <w:rPr>
                <w:rFonts w:eastAsia="Arial"/>
              </w:rPr>
            </w:pPr>
          </w:p>
        </w:tc>
      </w:tr>
    </w:tbl>
    <w:p w14:paraId="32831A38" w14:textId="77777777" w:rsidR="001D5A59" w:rsidRPr="007B7434" w:rsidRDefault="001D5A59" w:rsidP="00196EFC">
      <w:pPr>
        <w:ind w:right="-44"/>
        <w:jc w:val="center"/>
        <w:rPr>
          <w:b/>
          <w:bCs/>
          <w:color w:val="FFFFFF" w:themeColor="background1"/>
          <w:sz w:val="20"/>
          <w:szCs w:val="20"/>
        </w:rPr>
      </w:pPr>
    </w:p>
    <w:p w14:paraId="6A91A458" w14:textId="77777777" w:rsidR="00CF588B" w:rsidRDefault="00CF588B"/>
    <w:sectPr w:rsidR="00CF588B" w:rsidSect="00196EFC">
      <w:type w:val="continuous"/>
      <w:pgSz w:w="23811" w:h="16838" w:orient="landscape" w:code="8"/>
      <w:pgMar w:top="720" w:right="847" w:bottom="720" w:left="720" w:header="624" w:footer="532" w:gutter="0"/>
      <w:pgNumType w:start="2"/>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C24A1" w14:textId="77777777" w:rsidR="001D5A59" w:rsidRDefault="001D5A59">
      <w:pPr>
        <w:spacing w:after="0" w:line="240" w:lineRule="auto"/>
      </w:pPr>
      <w:r>
        <w:separator/>
      </w:r>
    </w:p>
  </w:endnote>
  <w:endnote w:type="continuationSeparator" w:id="0">
    <w:p w14:paraId="10B9A8E9" w14:textId="77777777" w:rsidR="001D5A59" w:rsidRDefault="001D5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D7D9" w14:textId="77777777" w:rsidR="001D5A59" w:rsidRDefault="001D5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61730" w14:textId="77777777" w:rsidR="001D5A59" w:rsidRPr="00C02688" w:rsidRDefault="001D5A59" w:rsidP="00785856">
    <w:pPr>
      <w:pStyle w:val="Footer"/>
      <w:ind w:right="-11"/>
      <w:jc w:val="both"/>
    </w:pPr>
    <w:r>
      <w:rPr>
        <w:noProof/>
      </w:rPr>
      <w:drawing>
        <wp:inline distT="0" distB="0" distL="0" distR="0" wp14:anchorId="1510DD4F" wp14:editId="4306DBF1">
          <wp:extent cx="1210058" cy="359665"/>
          <wp:effectExtent l="0" t="0" r="0" b="2540"/>
          <wp:docPr id="11977203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75501" name="Picture 715475501"/>
                  <pic:cNvPicPr/>
                </pic:nvPicPr>
                <pic:blipFill>
                  <a:blip r:embed="rId1">
                    <a:extLst>
                      <a:ext uri="{28A0092B-C50C-407E-A947-70E740481C1C}">
                        <a14:useLocalDpi xmlns:a14="http://schemas.microsoft.com/office/drawing/2010/main" val="0"/>
                      </a:ext>
                    </a:extLst>
                  </a:blip>
                  <a:stretch>
                    <a:fillRect/>
                  </a:stretch>
                </pic:blipFill>
                <pic:spPr>
                  <a:xfrm>
                    <a:off x="0" y="0"/>
                    <a:ext cx="1210058" cy="359665"/>
                  </a:xfrm>
                  <a:prstGeom prst="rect">
                    <a:avLst/>
                  </a:prstGeom>
                </pic:spPr>
              </pic:pic>
            </a:graphicData>
          </a:graphic>
        </wp:inline>
      </w:drawing>
    </w:r>
    <w:r>
      <w:tab/>
    </w:r>
    <w:r>
      <w:tab/>
    </w:r>
    <w:r>
      <w:tab/>
    </w:r>
    <w:r>
      <w:tab/>
    </w:r>
    <w:r>
      <w:tab/>
    </w:r>
    <w:r>
      <w:tab/>
    </w:r>
    <w:r>
      <w:tab/>
    </w:r>
    <w:r>
      <w:tab/>
    </w:r>
    <w:r>
      <w:tab/>
    </w:r>
    <w:r>
      <w:tab/>
    </w:r>
    <w:r>
      <w:tab/>
    </w:r>
    <w:r>
      <w:tab/>
    </w:r>
    <w:r>
      <w:tab/>
    </w:r>
    <w:r>
      <w:tab/>
    </w:r>
    <w:r>
      <w:tab/>
    </w:r>
    <w:r>
      <w:tab/>
    </w:r>
    <w:r>
      <w:tab/>
    </w:r>
    <w:r>
      <w:tab/>
    </w:r>
    <w:r>
      <w:tab/>
      <w:t xml:space="preserve">         </w:t>
    </w:r>
    <w:r>
      <w:rPr>
        <w:noProof/>
      </w:rPr>
      <w:drawing>
        <wp:inline distT="0" distB="0" distL="0" distR="0" wp14:anchorId="793087E3" wp14:editId="55D9F96A">
          <wp:extent cx="569977" cy="432817"/>
          <wp:effectExtent l="0" t="0" r="1905" b="5715"/>
          <wp:docPr id="724548333" name="Picture 6" descr="A black background with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55577" name="Picture 6" descr="A black background with purpl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569977" cy="432817"/>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1CC3" w14:textId="77777777" w:rsidR="001D5A59" w:rsidRDefault="001D5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63A0D" w14:textId="77777777" w:rsidR="001D5A59" w:rsidRDefault="001D5A59">
      <w:pPr>
        <w:spacing w:after="0" w:line="240" w:lineRule="auto"/>
      </w:pPr>
      <w:r>
        <w:separator/>
      </w:r>
    </w:p>
  </w:footnote>
  <w:footnote w:type="continuationSeparator" w:id="0">
    <w:p w14:paraId="2D4601A4" w14:textId="77777777" w:rsidR="001D5A59" w:rsidRDefault="001D5A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E52F6" w14:textId="77777777" w:rsidR="001D5A59" w:rsidRDefault="001D5A59">
    <w:r>
      <w:rPr>
        <w:noProof/>
        <w:lang w:val="en-AU" w:eastAsia="en-AU"/>
      </w:rPr>
      <mc:AlternateContent>
        <mc:Choice Requires="wps">
          <w:drawing>
            <wp:anchor distT="0" distB="0" distL="114300" distR="114300" simplePos="0" relativeHeight="251660288" behindDoc="0" locked="0" layoutInCell="1" allowOverlap="1" wp14:anchorId="716FC8AE" wp14:editId="6872BEDC">
              <wp:simplePos x="0" y="0"/>
              <wp:positionH relativeFrom="page">
                <wp:align>center</wp:align>
              </wp:positionH>
              <wp:positionV relativeFrom="page">
                <wp:align>center</wp:align>
              </wp:positionV>
              <wp:extent cx="6350000" cy="2286000"/>
              <wp:effectExtent l="0" t="1428750" r="0" b="127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56A1E980" w14:textId="77777777" w:rsidR="001D5A59" w:rsidRDefault="001D5A59"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49"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1312"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3E63" w14:textId="77777777" w:rsidR="001D5A59" w:rsidRDefault="001D5A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6290" w14:textId="77777777" w:rsidR="001D5A59" w:rsidRDefault="001D5A59">
    <w:r>
      <w:rPr>
        <w:noProof/>
        <w:lang w:val="en-AU" w:eastAsia="en-AU"/>
      </w:rPr>
      <mc:AlternateContent>
        <mc:Choice Requires="wps">
          <w:drawing>
            <wp:anchor distT="0" distB="0" distL="114300" distR="114300" simplePos="0" relativeHeight="251658240" behindDoc="0" locked="0" layoutInCell="1" allowOverlap="1" wp14:anchorId="26422B5B" wp14:editId="5385FF59">
              <wp:simplePos x="0" y="0"/>
              <wp:positionH relativeFrom="page">
                <wp:align>center</wp:align>
              </wp:positionH>
              <wp:positionV relativeFrom="page">
                <wp:align>center</wp:align>
              </wp:positionV>
              <wp:extent cx="6350000" cy="2286000"/>
              <wp:effectExtent l="0" t="1428750" r="0" b="127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1B9619D7" w14:textId="77777777" w:rsidR="001D5A59" w:rsidRDefault="001D5A59"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50"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59264"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FE6ADFC"/>
    <w:lvl w:ilvl="0">
      <w:start w:val="1"/>
      <w:numFmt w:val="bullet"/>
      <w:pStyle w:val="NoteLevel1"/>
      <w:lvlText w:val=""/>
      <w:lvlJc w:val="left"/>
      <w:pPr>
        <w:ind w:left="-600" w:hanging="360"/>
      </w:pPr>
      <w:rPr>
        <w:rFonts w:ascii="Symbol" w:hAnsi="Symbol" w:hint="default"/>
        <w:color w:val="AF272F"/>
      </w:rPr>
    </w:lvl>
    <w:lvl w:ilvl="1">
      <w:start w:val="1"/>
      <w:numFmt w:val="bullet"/>
      <w:pStyle w:val="NoteLevel2"/>
      <w:lvlText w:val=""/>
      <w:lvlJc w:val="left"/>
      <w:pPr>
        <w:tabs>
          <w:tab w:val="num" w:pos="-240"/>
        </w:tabs>
        <w:ind w:left="120" w:hanging="360"/>
      </w:pPr>
      <w:rPr>
        <w:rFonts w:ascii="Symbol" w:hAnsi="Symbol" w:hint="default"/>
      </w:rPr>
    </w:lvl>
    <w:lvl w:ilvl="2">
      <w:start w:val="1"/>
      <w:numFmt w:val="bullet"/>
      <w:pStyle w:val="NoteLevel3"/>
      <w:lvlText w:val="o"/>
      <w:lvlJc w:val="left"/>
      <w:pPr>
        <w:tabs>
          <w:tab w:val="num" w:pos="480"/>
        </w:tabs>
        <w:ind w:left="840" w:hanging="360"/>
      </w:pPr>
      <w:rPr>
        <w:rFonts w:ascii="Courier New" w:hAnsi="Courier New" w:cs="Courier New" w:hint="default"/>
      </w:rPr>
    </w:lvl>
    <w:lvl w:ilvl="3">
      <w:start w:val="1"/>
      <w:numFmt w:val="bullet"/>
      <w:pStyle w:val="NoteLevel4"/>
      <w:lvlText w:val=""/>
      <w:lvlJc w:val="left"/>
      <w:pPr>
        <w:tabs>
          <w:tab w:val="num" w:pos="1200"/>
        </w:tabs>
        <w:ind w:left="1560" w:hanging="360"/>
      </w:pPr>
      <w:rPr>
        <w:rFonts w:ascii="Wingdings" w:hAnsi="Wingdings" w:hint="default"/>
        <w:color w:val="AF272F"/>
      </w:rPr>
    </w:lvl>
    <w:lvl w:ilvl="4">
      <w:start w:val="1"/>
      <w:numFmt w:val="bullet"/>
      <w:pStyle w:val="NoteLevel5"/>
      <w:lvlText w:val=""/>
      <w:lvlJc w:val="left"/>
      <w:pPr>
        <w:tabs>
          <w:tab w:val="num" w:pos="1920"/>
        </w:tabs>
        <w:ind w:left="2280" w:hanging="360"/>
      </w:pPr>
      <w:rPr>
        <w:rFonts w:ascii="Wingdings" w:hAnsi="Wingdings" w:hint="default"/>
      </w:rPr>
    </w:lvl>
    <w:lvl w:ilvl="5">
      <w:start w:val="1"/>
      <w:numFmt w:val="bullet"/>
      <w:pStyle w:val="NoteLevel6"/>
      <w:lvlText w:val=""/>
      <w:lvlJc w:val="left"/>
      <w:pPr>
        <w:tabs>
          <w:tab w:val="num" w:pos="2640"/>
        </w:tabs>
        <w:ind w:left="3000" w:hanging="360"/>
      </w:pPr>
      <w:rPr>
        <w:rFonts w:ascii="Symbol" w:hAnsi="Symbol" w:hint="default"/>
        <w:sz w:val="15"/>
      </w:rPr>
    </w:lvl>
    <w:lvl w:ilvl="6">
      <w:start w:val="1"/>
      <w:numFmt w:val="bullet"/>
      <w:lvlText w:val="o"/>
      <w:lvlJc w:val="left"/>
      <w:pPr>
        <w:tabs>
          <w:tab w:val="num" w:pos="3360"/>
        </w:tabs>
        <w:ind w:left="3720" w:hanging="360"/>
      </w:pPr>
      <w:rPr>
        <w:rFonts w:ascii="Courier New" w:hAnsi="Courier New" w:cs="Courier New" w:hint="default"/>
      </w:rPr>
    </w:lvl>
    <w:lvl w:ilvl="7">
      <w:start w:val="1"/>
      <w:numFmt w:val="bullet"/>
      <w:pStyle w:val="NoteLevel8"/>
      <w:lvlText w:val=""/>
      <w:lvlJc w:val="left"/>
      <w:pPr>
        <w:tabs>
          <w:tab w:val="num" w:pos="4080"/>
        </w:tabs>
        <w:ind w:left="4440" w:hanging="360"/>
      </w:pPr>
      <w:rPr>
        <w:rFonts w:ascii="Wingdings" w:hAnsi="Wingdings" w:hint="default"/>
      </w:rPr>
    </w:lvl>
    <w:lvl w:ilvl="8">
      <w:start w:val="1"/>
      <w:numFmt w:val="bullet"/>
      <w:pStyle w:val="NoteLevel9"/>
      <w:lvlText w:val=""/>
      <w:lvlJc w:val="left"/>
      <w:pPr>
        <w:tabs>
          <w:tab w:val="num" w:pos="4800"/>
        </w:tabs>
        <w:ind w:left="5160" w:hanging="360"/>
      </w:pPr>
      <w:rPr>
        <w:rFonts w:ascii="Wingdings" w:hAnsi="Wingdings" w:hint="default"/>
      </w:rPr>
    </w:lvl>
  </w:abstractNum>
  <w:abstractNum w:abstractNumId="1" w15:restartNumberingAfterBreak="0">
    <w:nsid w:val="FFFFFF7C"/>
    <w:multiLevelType w:val="singleLevel"/>
    <w:tmpl w:val="C9844DB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EDC9C9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11ED48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21843E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30ECA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1CA33B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204D11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F22D7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36ABC9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65A25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D53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DE22CF"/>
    <w:multiLevelType w:val="multilevel"/>
    <w:tmpl w:val="58EA9756"/>
    <w:lvl w:ilvl="0">
      <w:start w:val="1"/>
      <w:numFmt w:val="bullet"/>
      <w:lvlText w:val=""/>
      <w:lvlJc w:val="left"/>
      <w:pPr>
        <w:ind w:left="360" w:hanging="360"/>
      </w:pPr>
      <w:rPr>
        <w:rFonts w:ascii="Symbol" w:hAnsi="Symbol" w:hint="default"/>
        <w:color w:val="AF272F"/>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3" w15:restartNumberingAfterBreak="0">
    <w:nsid w:val="3960527E"/>
    <w:multiLevelType w:val="hybridMultilevel"/>
    <w:tmpl w:val="97505B86"/>
    <w:lvl w:ilvl="0" w:tplc="DB52572E">
      <w:start w:val="1"/>
      <w:numFmt w:val="bullet"/>
      <w:pStyle w:val="ESBulletsinTable"/>
      <w:lvlText w:val=""/>
      <w:lvlJc w:val="left"/>
      <w:pPr>
        <w:ind w:left="360" w:hanging="360"/>
      </w:pPr>
      <w:rPr>
        <w:rFonts w:ascii="Symbol" w:hAnsi="Symbol" w:hint="default"/>
        <w:color w:val="AF272F"/>
      </w:rPr>
    </w:lvl>
    <w:lvl w:ilvl="1" w:tplc="1C4CD2FA">
      <w:start w:val="1"/>
      <w:numFmt w:val="bullet"/>
      <w:pStyle w:val="ESBulletsinTableLevel2"/>
      <w:lvlText w:val="o"/>
      <w:lvlJc w:val="left"/>
      <w:pPr>
        <w:ind w:left="1440" w:hanging="360"/>
      </w:pPr>
      <w:rPr>
        <w:rFonts w:ascii="Courier New" w:hAnsi="Courier New" w:cs="Courier New" w:hint="default"/>
      </w:rPr>
    </w:lvl>
    <w:lvl w:ilvl="2" w:tplc="79F04C86" w:tentative="1">
      <w:start w:val="1"/>
      <w:numFmt w:val="bullet"/>
      <w:lvlText w:val=""/>
      <w:lvlJc w:val="left"/>
      <w:pPr>
        <w:ind w:left="2160" w:hanging="360"/>
      </w:pPr>
      <w:rPr>
        <w:rFonts w:ascii="Wingdings" w:hAnsi="Wingdings" w:hint="default"/>
      </w:rPr>
    </w:lvl>
    <w:lvl w:ilvl="3" w:tplc="0AF0F154" w:tentative="1">
      <w:start w:val="1"/>
      <w:numFmt w:val="bullet"/>
      <w:lvlText w:val=""/>
      <w:lvlJc w:val="left"/>
      <w:pPr>
        <w:ind w:left="2880" w:hanging="360"/>
      </w:pPr>
      <w:rPr>
        <w:rFonts w:ascii="Symbol" w:hAnsi="Symbol" w:hint="default"/>
      </w:rPr>
    </w:lvl>
    <w:lvl w:ilvl="4" w:tplc="C82496CA" w:tentative="1">
      <w:start w:val="1"/>
      <w:numFmt w:val="bullet"/>
      <w:lvlText w:val="o"/>
      <w:lvlJc w:val="left"/>
      <w:pPr>
        <w:ind w:left="3600" w:hanging="360"/>
      </w:pPr>
      <w:rPr>
        <w:rFonts w:ascii="Courier New" w:hAnsi="Courier New" w:cs="Courier New" w:hint="default"/>
      </w:rPr>
    </w:lvl>
    <w:lvl w:ilvl="5" w:tplc="5F407488" w:tentative="1">
      <w:start w:val="1"/>
      <w:numFmt w:val="bullet"/>
      <w:lvlText w:val=""/>
      <w:lvlJc w:val="left"/>
      <w:pPr>
        <w:ind w:left="4320" w:hanging="360"/>
      </w:pPr>
      <w:rPr>
        <w:rFonts w:ascii="Wingdings" w:hAnsi="Wingdings" w:hint="default"/>
      </w:rPr>
    </w:lvl>
    <w:lvl w:ilvl="6" w:tplc="23C23400" w:tentative="1">
      <w:start w:val="1"/>
      <w:numFmt w:val="bullet"/>
      <w:lvlText w:val=""/>
      <w:lvlJc w:val="left"/>
      <w:pPr>
        <w:ind w:left="5040" w:hanging="360"/>
      </w:pPr>
      <w:rPr>
        <w:rFonts w:ascii="Symbol" w:hAnsi="Symbol" w:hint="default"/>
      </w:rPr>
    </w:lvl>
    <w:lvl w:ilvl="7" w:tplc="5D62F554" w:tentative="1">
      <w:start w:val="1"/>
      <w:numFmt w:val="bullet"/>
      <w:lvlText w:val="o"/>
      <w:lvlJc w:val="left"/>
      <w:pPr>
        <w:ind w:left="5760" w:hanging="360"/>
      </w:pPr>
      <w:rPr>
        <w:rFonts w:ascii="Courier New" w:hAnsi="Courier New" w:cs="Courier New" w:hint="default"/>
      </w:rPr>
    </w:lvl>
    <w:lvl w:ilvl="8" w:tplc="4A7604DC" w:tentative="1">
      <w:start w:val="1"/>
      <w:numFmt w:val="bullet"/>
      <w:lvlText w:val=""/>
      <w:lvlJc w:val="left"/>
      <w:pPr>
        <w:ind w:left="6480" w:hanging="360"/>
      </w:pPr>
      <w:rPr>
        <w:rFonts w:ascii="Wingdings" w:hAnsi="Wingdings" w:hint="default"/>
      </w:rPr>
    </w:lvl>
  </w:abstractNum>
  <w:abstractNum w:abstractNumId="14" w15:restartNumberingAfterBreak="0">
    <w:nsid w:val="61A94D37"/>
    <w:multiLevelType w:val="multilevel"/>
    <w:tmpl w:val="FEE4086A"/>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5" w15:restartNumberingAfterBreak="0">
    <w:nsid w:val="7B943FCB"/>
    <w:multiLevelType w:val="multilevel"/>
    <w:tmpl w:val="20C6D0A0"/>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6" w15:restartNumberingAfterBreak="0">
    <w:nsid w:val="7FCB6D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37716863">
    <w:abstractNumId w:val="10"/>
  </w:num>
  <w:num w:numId="2" w16cid:durableId="1696878965">
    <w:abstractNumId w:val="8"/>
  </w:num>
  <w:num w:numId="3" w16cid:durableId="904342556">
    <w:abstractNumId w:val="7"/>
  </w:num>
  <w:num w:numId="4" w16cid:durableId="178207284">
    <w:abstractNumId w:val="6"/>
  </w:num>
  <w:num w:numId="5" w16cid:durableId="1724672308">
    <w:abstractNumId w:val="5"/>
  </w:num>
  <w:num w:numId="6" w16cid:durableId="799415610">
    <w:abstractNumId w:val="9"/>
  </w:num>
  <w:num w:numId="7" w16cid:durableId="1628706106">
    <w:abstractNumId w:val="4"/>
  </w:num>
  <w:num w:numId="8" w16cid:durableId="1202783940">
    <w:abstractNumId w:val="3"/>
  </w:num>
  <w:num w:numId="9" w16cid:durableId="756286918">
    <w:abstractNumId w:val="2"/>
  </w:num>
  <w:num w:numId="10" w16cid:durableId="1537740388">
    <w:abstractNumId w:val="1"/>
  </w:num>
  <w:num w:numId="11" w16cid:durableId="2143382698">
    <w:abstractNumId w:val="0"/>
  </w:num>
  <w:num w:numId="12" w16cid:durableId="416362419">
    <w:abstractNumId w:val="11"/>
  </w:num>
  <w:num w:numId="13" w16cid:durableId="1359702464">
    <w:abstractNumId w:val="16"/>
  </w:num>
  <w:num w:numId="14" w16cid:durableId="2064058132">
    <w:abstractNumId w:val="14"/>
  </w:num>
  <w:num w:numId="15" w16cid:durableId="37514044">
    <w:abstractNumId w:val="15"/>
  </w:num>
  <w:num w:numId="16" w16cid:durableId="636110884">
    <w:abstractNumId w:val="12"/>
  </w:num>
  <w:num w:numId="17" w16cid:durableId="3227853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ocumentProtection w:enforcement="0"/>
  <w:autoFormatOverride/>
  <w:defaultTabStop w:val="720"/>
  <w:drawingGridHorizontalSpacing w:val="9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88B"/>
    <w:rsid w:val="001D5A59"/>
    <w:rsid w:val="00CF588B"/>
    <w:rsid w:val="00FC78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81593"/>
  <w15:docId w15:val="{B538C559-E43A-4CF1-9A6A-F8E04A1F0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atentStyles>
  <w:style w:type="paragraph" w:default="1" w:styleId="Normal">
    <w:name w:val="Normal"/>
    <w:semiHidden/>
    <w:qFormat/>
    <w:rsid w:val="00127682"/>
    <w:pPr>
      <w:spacing w:after="120" w:line="240" w:lineRule="atLeast"/>
    </w:pPr>
    <w:rPr>
      <w:rFonts w:ascii="Arial" w:hAnsi="Arial" w:cs="Arial"/>
      <w:sz w:val="18"/>
      <w:szCs w:val="18"/>
    </w:rPr>
  </w:style>
  <w:style w:type="paragraph" w:styleId="Heading1">
    <w:name w:val="heading 1"/>
    <w:basedOn w:val="Normal"/>
    <w:next w:val="Normal"/>
    <w:link w:val="Heading1Char"/>
    <w:uiPriority w:val="9"/>
    <w:semiHidden/>
    <w:qFormat/>
    <w:locked/>
    <w:rsid w:val="009F2302"/>
    <w:pPr>
      <w:keepNext/>
      <w:keepLines/>
      <w:spacing w:after="40"/>
      <w:outlineLvl w:val="0"/>
    </w:pPr>
    <w:rPr>
      <w:rFonts w:eastAsiaTheme="majorEastAsia" w:cstheme="majorBidi"/>
      <w:b/>
      <w:bCs/>
      <w:caps/>
      <w:color w:val="AF272F"/>
      <w:sz w:val="20"/>
      <w:szCs w:val="20"/>
    </w:rPr>
  </w:style>
  <w:style w:type="paragraph" w:styleId="Heading2">
    <w:name w:val="heading 2"/>
    <w:basedOn w:val="Heading1"/>
    <w:next w:val="Normal"/>
    <w:link w:val="Heading2Char"/>
    <w:uiPriority w:val="9"/>
    <w:semiHidden/>
    <w:qFormat/>
    <w:locked/>
    <w:rsid w:val="00751081"/>
    <w:pPr>
      <w:pBdr>
        <w:top w:val="single" w:sz="8" w:space="3" w:color="AF272F"/>
      </w:pBdr>
      <w:spacing w:before="300"/>
      <w:outlineLvl w:val="1"/>
    </w:pPr>
    <w:rPr>
      <w:bCs w:val="0"/>
    </w:rPr>
  </w:style>
  <w:style w:type="paragraph" w:styleId="Heading3">
    <w:name w:val="heading 3"/>
    <w:basedOn w:val="Normal"/>
    <w:next w:val="Normal"/>
    <w:link w:val="Heading3Char"/>
    <w:uiPriority w:val="9"/>
    <w:semiHidden/>
    <w:qFormat/>
    <w:locked/>
    <w:rsid w:val="00600EB1"/>
    <w:pPr>
      <w:spacing w:before="240"/>
      <w:outlineLvl w:val="2"/>
    </w:pPr>
    <w:rPr>
      <w:b/>
      <w:color w:val="000000" w:themeColor="text1"/>
      <w:sz w:val="20"/>
    </w:rPr>
  </w:style>
  <w:style w:type="paragraph" w:styleId="Heading4">
    <w:name w:val="heading 4"/>
    <w:basedOn w:val="Normal"/>
    <w:next w:val="Normal"/>
    <w:link w:val="Heading4Char"/>
    <w:uiPriority w:val="9"/>
    <w:semiHidden/>
    <w:unhideWhenUsed/>
    <w:qFormat/>
    <w:locked/>
    <w:rsid w:val="003E43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Heading1">
    <w:name w:val="ES_Heading 1"/>
    <w:basedOn w:val="Title"/>
    <w:qFormat/>
    <w:rsid w:val="00D049D0"/>
  </w:style>
  <w:style w:type="paragraph" w:styleId="Quote">
    <w:name w:val="Quote"/>
    <w:basedOn w:val="Normal"/>
    <w:next w:val="Normal"/>
    <w:link w:val="QuoteChar"/>
    <w:uiPriority w:val="29"/>
    <w:semiHidden/>
    <w:qFormat/>
    <w:locked/>
    <w:rsid w:val="00D31299"/>
    <w:pPr>
      <w:spacing w:after="60" w:line="300" w:lineRule="atLeast"/>
    </w:pPr>
    <w:rPr>
      <w:b/>
      <w:bCs/>
      <w:color w:val="5A5A59"/>
      <w:sz w:val="24"/>
      <w:szCs w:val="25"/>
    </w:rPr>
  </w:style>
  <w:style w:type="paragraph" w:styleId="Footer">
    <w:name w:val="footer"/>
    <w:basedOn w:val="Normal"/>
    <w:link w:val="FooterChar"/>
    <w:uiPriority w:val="99"/>
    <w:rsid w:val="00326F48"/>
    <w:pPr>
      <w:tabs>
        <w:tab w:val="center" w:pos="4320"/>
        <w:tab w:val="right" w:pos="8640"/>
      </w:tabs>
    </w:pPr>
  </w:style>
  <w:style w:type="character" w:customStyle="1" w:styleId="FooterChar">
    <w:name w:val="Footer Char"/>
    <w:basedOn w:val="DefaultParagraphFont"/>
    <w:link w:val="Footer"/>
    <w:uiPriority w:val="99"/>
    <w:rsid w:val="005711D2"/>
    <w:rPr>
      <w:rFonts w:ascii="Arial" w:hAnsi="Arial" w:cs="Arial"/>
      <w:sz w:val="18"/>
      <w:szCs w:val="18"/>
    </w:rPr>
  </w:style>
  <w:style w:type="paragraph" w:customStyle="1" w:styleId="ESIntroParagraph">
    <w:name w:val="ES_Intro Paragraph"/>
    <w:basedOn w:val="Subtitle"/>
    <w:qFormat/>
    <w:rsid w:val="00D049D0"/>
  </w:style>
  <w:style w:type="paragraph" w:customStyle="1" w:styleId="ESHeading2">
    <w:name w:val="ES_Heading 2"/>
    <w:basedOn w:val="Heading1"/>
    <w:qFormat/>
    <w:rsid w:val="00895870"/>
    <w:pPr>
      <w:spacing w:before="240" w:after="120"/>
    </w:pPr>
  </w:style>
  <w:style w:type="paragraph" w:styleId="Subtitle">
    <w:name w:val="Subtitle"/>
    <w:basedOn w:val="Normal"/>
    <w:next w:val="Normal"/>
    <w:link w:val="SubtitleChar"/>
    <w:uiPriority w:val="11"/>
    <w:semiHidden/>
    <w:qFormat/>
    <w:locked/>
    <w:rsid w:val="00980015"/>
    <w:pPr>
      <w:numPr>
        <w:ilvl w:val="1"/>
      </w:numPr>
      <w:spacing w:after="0"/>
    </w:pPr>
    <w:rPr>
      <w:rFonts w:eastAsiaTheme="majorEastAsia" w:cstheme="majorBidi"/>
      <w:color w:val="5A5A59"/>
      <w:sz w:val="27"/>
      <w:szCs w:val="27"/>
    </w:rPr>
  </w:style>
  <w:style w:type="character" w:customStyle="1" w:styleId="SubtitleChar">
    <w:name w:val="Subtitle Char"/>
    <w:basedOn w:val="DefaultParagraphFont"/>
    <w:link w:val="Subtitle"/>
    <w:uiPriority w:val="11"/>
    <w:semiHidden/>
    <w:rsid w:val="005711D2"/>
    <w:rPr>
      <w:rFonts w:ascii="Arial" w:eastAsiaTheme="majorEastAsia" w:hAnsi="Arial" w:cstheme="majorBidi"/>
      <w:color w:val="5A5A59"/>
      <w:sz w:val="27"/>
      <w:szCs w:val="27"/>
    </w:rPr>
  </w:style>
  <w:style w:type="character" w:styleId="SubtleEmphasis">
    <w:name w:val="Subtle Emphasis"/>
    <w:basedOn w:val="DefaultParagraphFont"/>
    <w:uiPriority w:val="19"/>
    <w:semiHidden/>
    <w:locked/>
    <w:rsid w:val="00326F48"/>
    <w:rPr>
      <w:i/>
      <w:iCs/>
      <w:color w:val="808080" w:themeColor="text1" w:themeTint="7F"/>
    </w:rPr>
  </w:style>
  <w:style w:type="character" w:styleId="IntenseEmphasis">
    <w:name w:val="Intense Emphasis"/>
    <w:basedOn w:val="DefaultParagraphFont"/>
    <w:uiPriority w:val="21"/>
    <w:semiHidden/>
    <w:locked/>
    <w:rsid w:val="00600EB1"/>
    <w:rPr>
      <w:b/>
      <w:bCs/>
      <w:i/>
      <w:iCs/>
      <w:color w:val="C00000"/>
    </w:rPr>
  </w:style>
  <w:style w:type="character" w:styleId="Emphasis">
    <w:name w:val="Emphasis"/>
    <w:basedOn w:val="DefaultParagraphFont"/>
    <w:uiPriority w:val="20"/>
    <w:semiHidden/>
    <w:locked/>
    <w:rsid w:val="00326F48"/>
    <w:rPr>
      <w:i/>
      <w:iCs/>
    </w:rPr>
  </w:style>
  <w:style w:type="character" w:customStyle="1" w:styleId="Heading1Char">
    <w:name w:val="Heading 1 Char"/>
    <w:basedOn w:val="DefaultParagraphFont"/>
    <w:link w:val="Heading1"/>
    <w:uiPriority w:val="9"/>
    <w:semiHidden/>
    <w:rsid w:val="005711D2"/>
    <w:rPr>
      <w:rFonts w:ascii="Arial" w:eastAsiaTheme="majorEastAsia" w:hAnsi="Arial" w:cstheme="majorBidi"/>
      <w:b/>
      <w:bCs/>
      <w:caps/>
      <w:color w:val="AF272F"/>
      <w:sz w:val="20"/>
      <w:szCs w:val="20"/>
    </w:rPr>
  </w:style>
  <w:style w:type="paragraph" w:styleId="Title">
    <w:name w:val="Title"/>
    <w:next w:val="Subtitle"/>
    <w:link w:val="TitleChar"/>
    <w:uiPriority w:val="10"/>
    <w:semiHidden/>
    <w:qFormat/>
    <w:locked/>
    <w:rsid w:val="009F2302"/>
    <w:pPr>
      <w:spacing w:after="120" w:line="340" w:lineRule="atLeast"/>
      <w:outlineLvl w:val="0"/>
    </w:pPr>
    <w:rPr>
      <w:rFonts w:ascii="Arial" w:eastAsiaTheme="majorEastAsia" w:hAnsi="Arial" w:cstheme="majorBidi"/>
      <w:b/>
      <w:color w:val="AF272F"/>
      <w:spacing w:val="5"/>
      <w:kern w:val="28"/>
      <w:sz w:val="44"/>
      <w:szCs w:val="52"/>
    </w:rPr>
  </w:style>
  <w:style w:type="character" w:customStyle="1" w:styleId="TitleChar">
    <w:name w:val="Title Char"/>
    <w:basedOn w:val="DefaultParagraphFont"/>
    <w:link w:val="Title"/>
    <w:uiPriority w:val="10"/>
    <w:semiHidden/>
    <w:rsid w:val="005711D2"/>
    <w:rPr>
      <w:rFonts w:ascii="Arial" w:eastAsiaTheme="majorEastAsia" w:hAnsi="Arial" w:cstheme="majorBidi"/>
      <w:b/>
      <w:color w:val="AF272F"/>
      <w:spacing w:val="5"/>
      <w:kern w:val="28"/>
      <w:sz w:val="44"/>
      <w:szCs w:val="52"/>
    </w:rPr>
  </w:style>
  <w:style w:type="character" w:customStyle="1" w:styleId="QuoteChar">
    <w:name w:val="Quote Char"/>
    <w:basedOn w:val="DefaultParagraphFont"/>
    <w:link w:val="Quote"/>
    <w:uiPriority w:val="29"/>
    <w:semiHidden/>
    <w:rsid w:val="005711D2"/>
    <w:rPr>
      <w:rFonts w:ascii="Arial" w:hAnsi="Arial" w:cs="Arial"/>
      <w:b/>
      <w:bCs/>
      <w:color w:val="5A5A59"/>
      <w:szCs w:val="25"/>
    </w:rPr>
  </w:style>
  <w:style w:type="paragraph" w:styleId="EndnoteText">
    <w:name w:val="endnote text"/>
    <w:basedOn w:val="Normal"/>
    <w:link w:val="EndnoteTextChar"/>
    <w:uiPriority w:val="99"/>
    <w:semiHidden/>
    <w:qFormat/>
    <w:locked/>
    <w:rsid w:val="00980015"/>
    <w:pPr>
      <w:spacing w:before="120" w:after="240"/>
    </w:pPr>
    <w:rPr>
      <w:b/>
      <w:color w:val="5A5A59"/>
      <w:szCs w:val="24"/>
    </w:rPr>
  </w:style>
  <w:style w:type="character" w:customStyle="1" w:styleId="EndnoteTextChar">
    <w:name w:val="Endnote Text Char"/>
    <w:basedOn w:val="DefaultParagraphFont"/>
    <w:link w:val="EndnoteText"/>
    <w:uiPriority w:val="99"/>
    <w:semiHidden/>
    <w:rsid w:val="005711D2"/>
    <w:rPr>
      <w:rFonts w:ascii="Arial" w:hAnsi="Arial" w:cs="Arial"/>
      <w:b/>
      <w:color w:val="5A5A59"/>
      <w:sz w:val="18"/>
    </w:rPr>
  </w:style>
  <w:style w:type="character" w:customStyle="1" w:styleId="Heading2Char">
    <w:name w:val="Heading 2 Char"/>
    <w:basedOn w:val="DefaultParagraphFont"/>
    <w:link w:val="Heading2"/>
    <w:uiPriority w:val="9"/>
    <w:semiHidden/>
    <w:rsid w:val="005711D2"/>
    <w:rPr>
      <w:rFonts w:ascii="Arial" w:eastAsiaTheme="majorEastAsia" w:hAnsi="Arial" w:cstheme="majorBidi"/>
      <w:b/>
      <w:caps/>
      <w:color w:val="AF272F"/>
      <w:sz w:val="20"/>
      <w:szCs w:val="20"/>
    </w:rPr>
  </w:style>
  <w:style w:type="character" w:styleId="Strong">
    <w:name w:val="Strong"/>
    <w:basedOn w:val="DefaultParagraphFont"/>
    <w:uiPriority w:val="22"/>
    <w:semiHidden/>
    <w:qFormat/>
    <w:locked/>
    <w:rsid w:val="00980015"/>
    <w:rPr>
      <w:b/>
      <w:bCs/>
    </w:rPr>
  </w:style>
  <w:style w:type="paragraph" w:styleId="Header">
    <w:name w:val="header"/>
    <w:basedOn w:val="Normal"/>
    <w:link w:val="HeaderChar"/>
    <w:uiPriority w:val="99"/>
    <w:semiHidden/>
    <w:locked/>
    <w:rsid w:val="007847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11D2"/>
    <w:rPr>
      <w:rFonts w:ascii="Arial" w:hAnsi="Arial" w:cs="Arial"/>
      <w:sz w:val="18"/>
      <w:szCs w:val="18"/>
    </w:rPr>
  </w:style>
  <w:style w:type="character" w:customStyle="1" w:styleId="Heading3Char">
    <w:name w:val="Heading 3 Char"/>
    <w:basedOn w:val="DefaultParagraphFont"/>
    <w:link w:val="Heading3"/>
    <w:uiPriority w:val="9"/>
    <w:semiHidden/>
    <w:rsid w:val="005711D2"/>
    <w:rPr>
      <w:rFonts w:ascii="Arial" w:hAnsi="Arial" w:cs="Arial"/>
      <w:b/>
      <w:color w:val="000000" w:themeColor="text1"/>
      <w:sz w:val="20"/>
      <w:szCs w:val="18"/>
    </w:rPr>
  </w:style>
  <w:style w:type="paragraph" w:styleId="TOAHeading">
    <w:name w:val="toa heading"/>
    <w:basedOn w:val="Normal"/>
    <w:next w:val="Normal"/>
    <w:uiPriority w:val="99"/>
    <w:semiHidden/>
    <w:locked/>
    <w:rsid w:val="00751081"/>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qFormat/>
    <w:locked/>
    <w:rsid w:val="000F155E"/>
    <w:pPr>
      <w:spacing w:before="240" w:after="0"/>
      <w:outlineLvl w:val="9"/>
    </w:pPr>
    <w:rPr>
      <w:rFonts w:asciiTheme="majorHAnsi" w:hAnsiTheme="majorHAnsi"/>
      <w:b w:val="0"/>
      <w:bCs w:val="0"/>
      <w:caps w:val="0"/>
      <w:color w:val="365F91" w:themeColor="accent1" w:themeShade="BF"/>
      <w:sz w:val="32"/>
      <w:szCs w:val="32"/>
    </w:rPr>
  </w:style>
  <w:style w:type="paragraph" w:customStyle="1" w:styleId="ESHeading3">
    <w:name w:val="ES_Heading 3"/>
    <w:basedOn w:val="Heading3"/>
    <w:qFormat/>
    <w:rsid w:val="00583B58"/>
    <w:pPr>
      <w:spacing w:before="160" w:after="60"/>
    </w:pPr>
  </w:style>
  <w:style w:type="paragraph" w:customStyle="1" w:styleId="ESBodyText">
    <w:name w:val="ES_Body Text"/>
    <w:basedOn w:val="Normal"/>
    <w:qFormat/>
    <w:rsid w:val="00D049D0"/>
  </w:style>
  <w:style w:type="paragraph" w:styleId="FootnoteText">
    <w:name w:val="footnote text"/>
    <w:basedOn w:val="Normal"/>
    <w:link w:val="FootnoteTextChar"/>
    <w:uiPriority w:val="99"/>
    <w:unhideWhenUsed/>
    <w:locked/>
    <w:rsid w:val="00271F77"/>
    <w:pPr>
      <w:spacing w:after="40" w:line="240" w:lineRule="auto"/>
    </w:pPr>
    <w:rPr>
      <w:sz w:val="11"/>
      <w:szCs w:val="11"/>
    </w:rPr>
  </w:style>
  <w:style w:type="paragraph" w:customStyle="1" w:styleId="NoteLevel1">
    <w:name w:val="Note Level 1"/>
    <w:basedOn w:val="Normal"/>
    <w:uiPriority w:val="99"/>
    <w:locked/>
    <w:rsid w:val="00895870"/>
    <w:pPr>
      <w:keepNext/>
      <w:numPr>
        <w:numId w:val="11"/>
      </w:numPr>
      <w:spacing w:before="120"/>
      <w:ind w:left="284"/>
      <w:contextualSpacing/>
      <w:outlineLvl w:val="0"/>
    </w:pPr>
  </w:style>
  <w:style w:type="paragraph" w:customStyle="1" w:styleId="NoteLevel2">
    <w:name w:val="Note Level 2"/>
    <w:basedOn w:val="Normal"/>
    <w:uiPriority w:val="99"/>
    <w:locked/>
    <w:rsid w:val="00D84C0F"/>
    <w:pPr>
      <w:keepNext/>
      <w:numPr>
        <w:ilvl w:val="1"/>
        <w:numId w:val="11"/>
      </w:numPr>
      <w:spacing w:after="0"/>
      <w:ind w:firstLine="164"/>
      <w:contextualSpacing/>
      <w:outlineLvl w:val="1"/>
    </w:pPr>
  </w:style>
  <w:style w:type="paragraph" w:customStyle="1" w:styleId="NoteLevel3">
    <w:name w:val="Note Level 3"/>
    <w:basedOn w:val="Normal"/>
    <w:uiPriority w:val="99"/>
    <w:locked/>
    <w:rsid w:val="00D84C0F"/>
    <w:pPr>
      <w:keepNext/>
      <w:numPr>
        <w:ilvl w:val="2"/>
        <w:numId w:val="11"/>
      </w:numPr>
      <w:spacing w:after="0"/>
      <w:ind w:firstLine="164"/>
      <w:contextualSpacing/>
      <w:outlineLvl w:val="2"/>
    </w:pPr>
  </w:style>
  <w:style w:type="paragraph" w:customStyle="1" w:styleId="NoteLevel4">
    <w:name w:val="Note Level 4"/>
    <w:basedOn w:val="Normal"/>
    <w:uiPriority w:val="99"/>
    <w:locked/>
    <w:rsid w:val="00D84C0F"/>
    <w:pPr>
      <w:keepNext/>
      <w:numPr>
        <w:ilvl w:val="3"/>
        <w:numId w:val="11"/>
      </w:numPr>
      <w:spacing w:after="0"/>
      <w:ind w:firstLine="164"/>
      <w:contextualSpacing/>
      <w:outlineLvl w:val="3"/>
    </w:pPr>
  </w:style>
  <w:style w:type="paragraph" w:customStyle="1" w:styleId="NoteLevel5">
    <w:name w:val="Note Level 5"/>
    <w:basedOn w:val="Normal"/>
    <w:uiPriority w:val="99"/>
    <w:locked/>
    <w:rsid w:val="00D84C0F"/>
    <w:pPr>
      <w:keepNext/>
      <w:numPr>
        <w:ilvl w:val="4"/>
        <w:numId w:val="11"/>
      </w:numPr>
      <w:spacing w:after="0"/>
      <w:ind w:left="1985" w:firstLine="164"/>
      <w:contextualSpacing/>
      <w:outlineLvl w:val="4"/>
    </w:pPr>
  </w:style>
  <w:style w:type="paragraph" w:customStyle="1" w:styleId="NoteLevel6">
    <w:name w:val="Note Level 6"/>
    <w:basedOn w:val="Normal"/>
    <w:uiPriority w:val="99"/>
    <w:locked/>
    <w:rsid w:val="00D84C0F"/>
    <w:pPr>
      <w:keepNext/>
      <w:numPr>
        <w:ilvl w:val="5"/>
        <w:numId w:val="11"/>
      </w:numPr>
      <w:spacing w:after="0"/>
      <w:ind w:firstLine="164"/>
      <w:contextualSpacing/>
      <w:outlineLvl w:val="5"/>
    </w:pPr>
  </w:style>
  <w:style w:type="paragraph" w:customStyle="1" w:styleId="NoteLevel7">
    <w:name w:val="Note Level 7"/>
    <w:basedOn w:val="NoteLevel5"/>
    <w:uiPriority w:val="99"/>
    <w:locked/>
    <w:rsid w:val="00D84C0F"/>
    <w:pPr>
      <w:ind w:left="3402" w:firstLine="0"/>
    </w:pPr>
  </w:style>
  <w:style w:type="character" w:customStyle="1" w:styleId="FootnoteTextChar">
    <w:name w:val="Footnote Text Char"/>
    <w:basedOn w:val="DefaultParagraphFont"/>
    <w:link w:val="FootnoteText"/>
    <w:uiPriority w:val="99"/>
    <w:rsid w:val="00271F77"/>
    <w:rPr>
      <w:rFonts w:ascii="Arial" w:hAnsi="Arial" w:cs="Arial"/>
      <w:sz w:val="11"/>
      <w:szCs w:val="11"/>
    </w:rPr>
  </w:style>
  <w:style w:type="paragraph" w:customStyle="1" w:styleId="NoteLevel8">
    <w:name w:val="Note Level 8"/>
    <w:basedOn w:val="Normal"/>
    <w:uiPriority w:val="99"/>
    <w:locked/>
    <w:rsid w:val="00D84C0F"/>
    <w:pPr>
      <w:keepNext/>
      <w:numPr>
        <w:ilvl w:val="7"/>
        <w:numId w:val="11"/>
      </w:numPr>
      <w:spacing w:after="0"/>
      <w:contextualSpacing/>
      <w:outlineLvl w:val="7"/>
    </w:pPr>
  </w:style>
  <w:style w:type="paragraph" w:customStyle="1" w:styleId="ESImageorGraphTitle">
    <w:name w:val="ES_Image or Graph Title"/>
    <w:basedOn w:val="ESHeading2"/>
    <w:qFormat/>
    <w:rsid w:val="006935C9"/>
    <w:pPr>
      <w:spacing w:before="320" w:after="200"/>
    </w:pPr>
    <w:rPr>
      <w:caps w:val="0"/>
      <w:sz w:val="18"/>
    </w:rPr>
  </w:style>
  <w:style w:type="character" w:styleId="FootnoteReference">
    <w:name w:val="footnote reference"/>
    <w:basedOn w:val="DefaultParagraphFont"/>
    <w:uiPriority w:val="99"/>
    <w:unhideWhenUsed/>
    <w:locked/>
    <w:rsid w:val="00271F77"/>
    <w:rPr>
      <w:color w:val="AF272F"/>
      <w:sz w:val="13"/>
      <w:szCs w:val="13"/>
      <w:vertAlign w:val="superscript"/>
    </w:rPr>
  </w:style>
  <w:style w:type="paragraph" w:customStyle="1" w:styleId="ESSubheading1">
    <w:name w:val="ES_Subheading 1"/>
    <w:basedOn w:val="ESIntroParagraph"/>
    <w:qFormat/>
    <w:rsid w:val="00D84C0F"/>
    <w:pPr>
      <w:ind w:left="-567"/>
    </w:pPr>
    <w:rPr>
      <w:color w:val="AF272F"/>
      <w:sz w:val="28"/>
    </w:rPr>
  </w:style>
  <w:style w:type="paragraph" w:customStyle="1" w:styleId="ESSubheading1White">
    <w:name w:val="ES_Subheading 1 (White)"/>
    <w:basedOn w:val="ESSubheading1"/>
    <w:qFormat/>
    <w:rsid w:val="00D84C0F"/>
    <w:rPr>
      <w:color w:val="FFFFFF" w:themeColor="background1"/>
    </w:rPr>
  </w:style>
  <w:style w:type="paragraph" w:customStyle="1" w:styleId="ESQuote">
    <w:name w:val="ES_Quote"/>
    <w:basedOn w:val="Quote"/>
    <w:qFormat/>
    <w:rsid w:val="0057654B"/>
    <w:pPr>
      <w:spacing w:before="320" w:after="200" w:line="320" w:lineRule="atLeast"/>
    </w:pPr>
    <w:rPr>
      <w:b w:val="0"/>
      <w:i/>
    </w:rPr>
  </w:style>
  <w:style w:type="paragraph" w:customStyle="1" w:styleId="ESQuoteAuthor">
    <w:name w:val="ES_Quote Author"/>
    <w:basedOn w:val="EndnoteText"/>
    <w:qFormat/>
    <w:rsid w:val="00D84C0F"/>
  </w:style>
  <w:style w:type="paragraph" w:customStyle="1" w:styleId="NoteLevel9">
    <w:name w:val="Note Level 9"/>
    <w:basedOn w:val="Normal"/>
    <w:uiPriority w:val="99"/>
    <w:locked/>
    <w:rsid w:val="00D84C0F"/>
    <w:pPr>
      <w:keepNext/>
      <w:numPr>
        <w:ilvl w:val="8"/>
        <w:numId w:val="11"/>
      </w:numPr>
      <w:spacing w:after="0"/>
      <w:contextualSpacing/>
      <w:outlineLvl w:val="8"/>
    </w:pPr>
  </w:style>
  <w:style w:type="character" w:customStyle="1" w:styleId="WHITE">
    <w:name w:val="WHITE"/>
    <w:basedOn w:val="DefaultParagraphFont"/>
    <w:uiPriority w:val="1"/>
    <w:qFormat/>
    <w:rsid w:val="000F4C22"/>
    <w:rPr>
      <w:color w:val="EEECE1" w:themeColor="background2"/>
    </w:rPr>
  </w:style>
  <w:style w:type="paragraph" w:styleId="TOC3">
    <w:name w:val="toc 3"/>
    <w:basedOn w:val="Normal"/>
    <w:next w:val="Normal"/>
    <w:autoRedefine/>
    <w:uiPriority w:val="39"/>
    <w:unhideWhenUsed/>
    <w:locked/>
    <w:rsid w:val="00895870"/>
    <w:pPr>
      <w:ind w:left="360"/>
    </w:pPr>
  </w:style>
  <w:style w:type="paragraph" w:styleId="TOC1">
    <w:name w:val="toc 1"/>
    <w:basedOn w:val="Normal"/>
    <w:next w:val="Normal"/>
    <w:autoRedefine/>
    <w:uiPriority w:val="39"/>
    <w:unhideWhenUsed/>
    <w:locked/>
    <w:rsid w:val="00895870"/>
    <w:pPr>
      <w:tabs>
        <w:tab w:val="right" w:leader="dot" w:pos="9346"/>
      </w:tabs>
      <w:spacing w:after="100"/>
    </w:pPr>
    <w:rPr>
      <w:b/>
      <w:color w:val="AF272F"/>
    </w:rPr>
  </w:style>
  <w:style w:type="paragraph" w:styleId="TOC2">
    <w:name w:val="toc 2"/>
    <w:basedOn w:val="Normal"/>
    <w:next w:val="Normal"/>
    <w:autoRedefine/>
    <w:uiPriority w:val="39"/>
    <w:unhideWhenUsed/>
    <w:locked/>
    <w:rsid w:val="00895870"/>
    <w:pPr>
      <w:spacing w:after="100"/>
      <w:ind w:left="180"/>
    </w:pPr>
    <w:rPr>
      <w:color w:val="AF272F"/>
    </w:rPr>
  </w:style>
  <w:style w:type="paragraph" w:styleId="TOC4">
    <w:name w:val="toc 4"/>
    <w:basedOn w:val="Normal"/>
    <w:next w:val="Normal"/>
    <w:autoRedefine/>
    <w:uiPriority w:val="39"/>
    <w:unhideWhenUsed/>
    <w:locked/>
    <w:rsid w:val="00895870"/>
    <w:pPr>
      <w:ind w:left="540"/>
    </w:pPr>
  </w:style>
  <w:style w:type="paragraph" w:styleId="TOC5">
    <w:name w:val="toc 5"/>
    <w:basedOn w:val="Normal"/>
    <w:next w:val="Normal"/>
    <w:autoRedefine/>
    <w:uiPriority w:val="39"/>
    <w:unhideWhenUsed/>
    <w:locked/>
    <w:rsid w:val="00895870"/>
    <w:pPr>
      <w:ind w:left="720"/>
    </w:pPr>
  </w:style>
  <w:style w:type="paragraph" w:styleId="TOC6">
    <w:name w:val="toc 6"/>
    <w:basedOn w:val="Normal"/>
    <w:next w:val="Normal"/>
    <w:autoRedefine/>
    <w:uiPriority w:val="39"/>
    <w:unhideWhenUsed/>
    <w:locked/>
    <w:rsid w:val="00895870"/>
    <w:pPr>
      <w:ind w:left="900"/>
    </w:pPr>
  </w:style>
  <w:style w:type="paragraph" w:styleId="TOC7">
    <w:name w:val="toc 7"/>
    <w:basedOn w:val="Normal"/>
    <w:next w:val="Normal"/>
    <w:autoRedefine/>
    <w:uiPriority w:val="39"/>
    <w:unhideWhenUsed/>
    <w:locked/>
    <w:rsid w:val="00895870"/>
    <w:pPr>
      <w:ind w:left="1080"/>
    </w:pPr>
  </w:style>
  <w:style w:type="paragraph" w:styleId="TOC8">
    <w:name w:val="toc 8"/>
    <w:basedOn w:val="Normal"/>
    <w:next w:val="Normal"/>
    <w:autoRedefine/>
    <w:uiPriority w:val="39"/>
    <w:unhideWhenUsed/>
    <w:locked/>
    <w:rsid w:val="00895870"/>
    <w:pPr>
      <w:ind w:left="1260"/>
    </w:pPr>
  </w:style>
  <w:style w:type="paragraph" w:styleId="TOC9">
    <w:name w:val="toc 9"/>
    <w:basedOn w:val="Normal"/>
    <w:next w:val="Normal"/>
    <w:autoRedefine/>
    <w:uiPriority w:val="39"/>
    <w:unhideWhenUsed/>
    <w:locked/>
    <w:rsid w:val="00895870"/>
    <w:pPr>
      <w:ind w:left="1440"/>
    </w:pPr>
  </w:style>
  <w:style w:type="character" w:styleId="EndnoteReference">
    <w:name w:val="endnote reference"/>
    <w:uiPriority w:val="99"/>
    <w:unhideWhenUsed/>
    <w:locked/>
    <w:rsid w:val="00271F77"/>
    <w:rPr>
      <w:b w:val="0"/>
      <w:i w:val="0"/>
      <w:sz w:val="15"/>
      <w:szCs w:val="15"/>
      <w:lang w:val="en-AU"/>
    </w:rPr>
  </w:style>
  <w:style w:type="paragraph" w:customStyle="1" w:styleId="ESDisclaimer">
    <w:name w:val="ES_Disclaimer"/>
    <w:basedOn w:val="Normal"/>
    <w:qFormat/>
    <w:rsid w:val="00271F77"/>
    <w:pPr>
      <w:spacing w:after="40" w:line="240" w:lineRule="auto"/>
    </w:pPr>
    <w:rPr>
      <w:rFonts w:cstheme="minorHAnsi"/>
      <w:color w:val="7F7F7F" w:themeColor="text1" w:themeTint="80"/>
      <w:sz w:val="13"/>
      <w:szCs w:val="13"/>
    </w:rPr>
  </w:style>
  <w:style w:type="table" w:customStyle="1" w:styleId="TableGrid1">
    <w:name w:val="Table Grid1"/>
    <w:basedOn w:val="TableNormal"/>
    <w:next w:val="TableGrid"/>
    <w:uiPriority w:val="39"/>
    <w:rsid w:val="00F97B56"/>
    <w:rPr>
      <w:rFonts w:eastAsia="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locked/>
    <w:rsid w:val="00F97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locked/>
    <w:rsid w:val="00F97B56"/>
    <w:pPr>
      <w:ind w:left="720"/>
      <w:contextualSpacing/>
    </w:pPr>
  </w:style>
  <w:style w:type="paragraph" w:customStyle="1" w:styleId="ESWhiteTableHeading">
    <w:name w:val="ES_White Table Heading"/>
    <w:basedOn w:val="Normal"/>
    <w:qFormat/>
    <w:rsid w:val="00F8548F"/>
    <w:rPr>
      <w:rFonts w:eastAsia="Arial"/>
      <w:b/>
      <w:color w:val="FFFFFF" w:themeColor="background1"/>
      <w:sz w:val="20"/>
      <w:szCs w:val="20"/>
      <w:lang w:val="en-AU"/>
    </w:rPr>
  </w:style>
  <w:style w:type="paragraph" w:customStyle="1" w:styleId="ESBulletsinTable">
    <w:name w:val="ES_Bullets in Table"/>
    <w:basedOn w:val="ListParagraph"/>
    <w:qFormat/>
    <w:rsid w:val="00226B71"/>
    <w:pPr>
      <w:numPr>
        <w:numId w:val="17"/>
      </w:numPr>
      <w:spacing w:after="80" w:line="240" w:lineRule="auto"/>
    </w:pPr>
    <w:rPr>
      <w:rFonts w:eastAsia="Arial" w:cs="Times New Roman"/>
      <w:szCs w:val="22"/>
      <w:lang w:val="en-AU"/>
    </w:rPr>
  </w:style>
  <w:style w:type="paragraph" w:customStyle="1" w:styleId="ESBulletsinTableLevel2">
    <w:name w:val="ES_Bullets in Table Level 2"/>
    <w:basedOn w:val="ListParagraph"/>
    <w:qFormat/>
    <w:rsid w:val="00226B71"/>
    <w:pPr>
      <w:numPr>
        <w:ilvl w:val="1"/>
        <w:numId w:val="17"/>
      </w:numPr>
      <w:spacing w:after="80" w:line="240" w:lineRule="auto"/>
      <w:ind w:left="592"/>
    </w:pPr>
    <w:rPr>
      <w:rFonts w:eastAsia="Arial" w:cs="Times New Roman"/>
      <w:szCs w:val="22"/>
      <w:lang w:val="en-AU"/>
    </w:rPr>
  </w:style>
  <w:style w:type="character" w:customStyle="1" w:styleId="Red">
    <w:name w:val="Red"/>
    <w:basedOn w:val="DefaultParagraphFont"/>
    <w:uiPriority w:val="1"/>
    <w:qFormat/>
    <w:rsid w:val="007B2B29"/>
    <w:rPr>
      <w:color w:val="FFFFFF" w:themeColor="background1"/>
    </w:rPr>
  </w:style>
  <w:style w:type="character" w:styleId="PageNumber">
    <w:name w:val="page number"/>
    <w:basedOn w:val="DefaultParagraphFont"/>
    <w:uiPriority w:val="99"/>
    <w:semiHidden/>
    <w:unhideWhenUsed/>
    <w:locked/>
    <w:rsid w:val="007B2B29"/>
  </w:style>
  <w:style w:type="paragraph" w:styleId="NormalWeb">
    <w:name w:val="Normal (Web)"/>
    <w:basedOn w:val="Normal"/>
    <w:uiPriority w:val="99"/>
    <w:semiHidden/>
    <w:unhideWhenUsed/>
    <w:locked/>
    <w:rsid w:val="00C259B6"/>
    <w:pPr>
      <w:spacing w:before="100" w:beforeAutospacing="1" w:after="100" w:afterAutospacing="1" w:line="240" w:lineRule="auto"/>
    </w:pPr>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3E4341"/>
    <w:rPr>
      <w:rFonts w:asciiTheme="majorHAnsi" w:eastAsiaTheme="majorEastAsia" w:hAnsiTheme="majorHAnsi" w:cstheme="majorBidi"/>
      <w:i/>
      <w:iCs/>
      <w:color w:val="365F91" w:themeColor="accent1" w:themeShade="BF"/>
      <w:sz w:val="18"/>
      <w:szCs w:val="18"/>
    </w:rPr>
  </w:style>
  <w:style w:type="character" w:styleId="Hyperlink">
    <w:name w:val="Hyperlink"/>
    <w:basedOn w:val="DefaultParagraphFont"/>
    <w:uiPriority w:val="99"/>
    <w:semiHidden/>
    <w:unhideWhenUsed/>
    <w:locked/>
    <w:rsid w:val="00973D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FD8C52FF2EE1A4490B5AB85D7492BA0" ma:contentTypeVersion="1" ma:contentTypeDescription="Create a new document." ma:contentTypeScope="" ma:versionID="6c6ab83cbd5185eb98af1dec393eadd5">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8D826A-78A9-4A6C-8034-99F2E8A12FB7}">
  <ds:schemaRefs>
    <ds:schemaRef ds:uri="http://schemas.microsoft.com/sharepoint/events"/>
  </ds:schemaRefs>
</ds:datastoreItem>
</file>

<file path=customXml/itemProps2.xml><?xml version="1.0" encoding="utf-8"?>
<ds:datastoreItem xmlns:ds="http://schemas.openxmlformats.org/officeDocument/2006/customXml" ds:itemID="{BD74FDBF-C73F-4BF6-9E25-43DD53EB1A02}">
  <ds:schemaRefs>
    <ds:schemaRef ds:uri="http://schemas.openxmlformats.org/officeDocument/2006/bibliography"/>
  </ds:schemaRefs>
</ds:datastoreItem>
</file>

<file path=customXml/itemProps3.xml><?xml version="1.0" encoding="utf-8"?>
<ds:datastoreItem xmlns:ds="http://schemas.openxmlformats.org/officeDocument/2006/customXml" ds:itemID="{42BA66E8-BEDF-4CC9-A9D0-A0D341F95659}">
  <ds:schemaRefs>
    <ds:schemaRef ds:uri="http://purl.org/dc/terms/"/>
    <ds:schemaRef ds:uri="http://purl.org/dc/elements/1.1/"/>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schemas.microsoft.com/sharepoint/v3"/>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11081E9-3CD3-4F5B-803C-61E34248A148}">
  <ds:schemaRefs>
    <ds:schemaRef ds:uri="http://schemas.microsoft.com/sharepoint/v3/contenttype/forms"/>
  </ds:schemaRefs>
</ds:datastoreItem>
</file>

<file path=customXml/itemProps5.xml><?xml version="1.0" encoding="utf-8"?>
<ds:datastoreItem xmlns:ds="http://schemas.openxmlformats.org/officeDocument/2006/customXml" ds:itemID="{43139D35-E501-4384-8888-880DF99BD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 Maniatakis</dc:creator>
  <cp:lastModifiedBy>Carly Bourke</cp:lastModifiedBy>
  <cp:revision>2</cp:revision>
  <dcterms:created xsi:type="dcterms:W3CDTF">2026-04-20T22:11:00Z</dcterms:created>
  <dcterms:modified xsi:type="dcterms:W3CDTF">2026-04-20T22:11:00Z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0x0101001FD8C52FF2EE1A4490B5AB85D7492BA0</vt:lpwstr>
  </property>
</Properties>
</file>